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365CD8" w14:textId="77777777" w:rsidR="00C92E88" w:rsidRPr="00296D4D" w:rsidRDefault="00C92E88" w:rsidP="00C92E88">
      <w:pPr>
        <w:spacing w:before="60"/>
        <w:ind w:left="284"/>
        <w:jc w:val="center"/>
        <w:rPr>
          <w:b/>
          <w:sz w:val="20"/>
          <w:szCs w:val="20"/>
        </w:rPr>
      </w:pPr>
      <w:r w:rsidRPr="00296D4D">
        <w:rPr>
          <w:b/>
          <w:sz w:val="20"/>
          <w:szCs w:val="20"/>
        </w:rPr>
        <w:t xml:space="preserve">Дополнительное соглашение № ____ </w:t>
      </w:r>
    </w:p>
    <w:p w14:paraId="0C948BD9" w14:textId="77777777" w:rsidR="00C92E88" w:rsidRPr="00296D4D" w:rsidRDefault="00C92E88" w:rsidP="00C92E88">
      <w:pPr>
        <w:spacing w:before="60"/>
        <w:ind w:left="284"/>
        <w:jc w:val="center"/>
        <w:rPr>
          <w:b/>
          <w:sz w:val="20"/>
          <w:szCs w:val="20"/>
        </w:rPr>
      </w:pPr>
      <w:r w:rsidRPr="00296D4D">
        <w:rPr>
          <w:b/>
          <w:sz w:val="20"/>
          <w:szCs w:val="20"/>
        </w:rPr>
        <w:t>к Договору управления многоквартирным домом от 01__________202__ г.</w:t>
      </w:r>
    </w:p>
    <w:p w14:paraId="39C5B6A2" w14:textId="0864B89B" w:rsidR="00C92E88" w:rsidRPr="00296D4D" w:rsidRDefault="00C92E88" w:rsidP="00C92E88">
      <w:pPr>
        <w:spacing w:before="60"/>
        <w:ind w:left="284"/>
        <w:jc w:val="center"/>
        <w:rPr>
          <w:b/>
          <w:sz w:val="20"/>
          <w:szCs w:val="20"/>
        </w:rPr>
      </w:pPr>
      <w:r w:rsidRPr="00296D4D">
        <w:rPr>
          <w:b/>
          <w:sz w:val="20"/>
          <w:szCs w:val="20"/>
        </w:rPr>
        <w:t xml:space="preserve">Адрес многоквартирного дома: г. Братск, </w:t>
      </w:r>
      <w:r w:rsidRPr="00296D4D">
        <w:rPr>
          <w:b/>
          <w:sz w:val="20"/>
          <w:szCs w:val="20"/>
        </w:rPr>
        <w:t>ул.</w:t>
      </w:r>
      <w:r>
        <w:rPr>
          <w:b/>
          <w:sz w:val="20"/>
          <w:szCs w:val="20"/>
        </w:rPr>
        <w:t xml:space="preserve"> (</w:t>
      </w:r>
      <w:r>
        <w:rPr>
          <w:b/>
          <w:sz w:val="20"/>
          <w:szCs w:val="20"/>
        </w:rPr>
        <w:t>бул., пр-</w:t>
      </w:r>
      <w:r>
        <w:rPr>
          <w:b/>
          <w:sz w:val="20"/>
          <w:szCs w:val="20"/>
        </w:rPr>
        <w:t xml:space="preserve">т) </w:t>
      </w:r>
      <w:r w:rsidRPr="00296D4D">
        <w:rPr>
          <w:b/>
          <w:sz w:val="20"/>
          <w:szCs w:val="20"/>
        </w:rPr>
        <w:t>______________________________, дом ____ кв._______</w:t>
      </w:r>
    </w:p>
    <w:p w14:paraId="5062F20B" w14:textId="77777777" w:rsidR="00A938B9" w:rsidRPr="00296D4D" w:rsidRDefault="00A938B9" w:rsidP="00A938B9">
      <w:pPr>
        <w:spacing w:line="216" w:lineRule="auto"/>
        <w:ind w:left="284"/>
        <w:jc w:val="center"/>
        <w:rPr>
          <w:b/>
          <w:sz w:val="20"/>
          <w:szCs w:val="20"/>
        </w:rPr>
      </w:pPr>
    </w:p>
    <w:p w14:paraId="7EEC663C" w14:textId="201CA7B2" w:rsidR="00A938B9" w:rsidRPr="00296D4D" w:rsidRDefault="00A938B9" w:rsidP="00A938B9">
      <w:pPr>
        <w:jc w:val="both"/>
        <w:rPr>
          <w:sz w:val="20"/>
          <w:szCs w:val="20"/>
        </w:rPr>
      </w:pPr>
      <w:r w:rsidRPr="00296D4D">
        <w:rPr>
          <w:sz w:val="20"/>
          <w:szCs w:val="20"/>
        </w:rPr>
        <w:t>г. Братск</w:t>
      </w:r>
      <w:r w:rsidRPr="00296D4D">
        <w:rPr>
          <w:sz w:val="20"/>
          <w:szCs w:val="20"/>
        </w:rPr>
        <w:tab/>
      </w:r>
      <w:r w:rsidRPr="00296D4D">
        <w:rPr>
          <w:sz w:val="20"/>
          <w:szCs w:val="20"/>
        </w:rPr>
        <w:tab/>
      </w:r>
      <w:r w:rsidRPr="00296D4D">
        <w:rPr>
          <w:sz w:val="20"/>
          <w:szCs w:val="20"/>
        </w:rPr>
        <w:tab/>
      </w:r>
      <w:r w:rsidRPr="00296D4D">
        <w:rPr>
          <w:sz w:val="20"/>
          <w:szCs w:val="20"/>
        </w:rPr>
        <w:tab/>
        <w:t xml:space="preserve">                                                                                          </w:t>
      </w:r>
      <w:r w:rsidRPr="00296D4D">
        <w:rPr>
          <w:sz w:val="20"/>
          <w:szCs w:val="20"/>
        </w:rPr>
        <w:tab/>
        <w:t>01 января 2025 г.</w:t>
      </w:r>
    </w:p>
    <w:p w14:paraId="4E1B0E9F" w14:textId="77777777" w:rsidR="00A938B9" w:rsidRPr="00296D4D" w:rsidRDefault="00A938B9" w:rsidP="00A938B9">
      <w:pPr>
        <w:jc w:val="both"/>
        <w:rPr>
          <w:sz w:val="20"/>
          <w:szCs w:val="20"/>
        </w:rPr>
      </w:pPr>
    </w:p>
    <w:p w14:paraId="7F0CC94B" w14:textId="77777777" w:rsidR="00A938B9" w:rsidRPr="00296D4D" w:rsidRDefault="00A938B9" w:rsidP="00A938B9">
      <w:pPr>
        <w:tabs>
          <w:tab w:val="left" w:pos="1470"/>
        </w:tabs>
        <w:jc w:val="both"/>
        <w:rPr>
          <w:sz w:val="20"/>
          <w:szCs w:val="20"/>
        </w:rPr>
      </w:pPr>
      <w:r w:rsidRPr="00296D4D">
        <w:rPr>
          <w:sz w:val="20"/>
          <w:szCs w:val="20"/>
        </w:rPr>
        <w:t>Собственник помещения в многоквартирном доме:</w:t>
      </w:r>
    </w:p>
    <w:p w14:paraId="289332CA" w14:textId="16A90A3C" w:rsidR="00A938B9" w:rsidRPr="00296D4D" w:rsidRDefault="00A938B9" w:rsidP="00A938B9">
      <w:pPr>
        <w:tabs>
          <w:tab w:val="left" w:pos="1470"/>
        </w:tabs>
        <w:spacing w:before="60"/>
        <w:jc w:val="both"/>
        <w:rPr>
          <w:sz w:val="20"/>
          <w:szCs w:val="20"/>
        </w:rPr>
      </w:pPr>
      <w:r w:rsidRPr="00296D4D">
        <w:rPr>
          <w:sz w:val="20"/>
          <w:szCs w:val="20"/>
        </w:rPr>
        <w:t>1)___________________________________________________________________________________с долей ___</w:t>
      </w:r>
      <w:r w:rsidR="00E97CD8" w:rsidRPr="00296D4D">
        <w:rPr>
          <w:sz w:val="20"/>
          <w:szCs w:val="20"/>
        </w:rPr>
        <w:t>__</w:t>
      </w:r>
      <w:r w:rsidRPr="00296D4D">
        <w:rPr>
          <w:sz w:val="20"/>
          <w:szCs w:val="20"/>
        </w:rPr>
        <w:t>_____м2</w:t>
      </w:r>
    </w:p>
    <w:p w14:paraId="321042A1" w14:textId="377354F0" w:rsidR="00A938B9" w:rsidRPr="00296D4D" w:rsidRDefault="00A938B9" w:rsidP="00A938B9">
      <w:pPr>
        <w:tabs>
          <w:tab w:val="left" w:pos="1470"/>
        </w:tabs>
        <w:spacing w:before="60"/>
        <w:jc w:val="both"/>
        <w:rPr>
          <w:sz w:val="20"/>
          <w:szCs w:val="20"/>
        </w:rPr>
      </w:pPr>
      <w:r w:rsidRPr="00296D4D">
        <w:rPr>
          <w:sz w:val="20"/>
          <w:szCs w:val="20"/>
        </w:rPr>
        <w:t>2)___________________________________________________________________________________с долей ______</w:t>
      </w:r>
      <w:r w:rsidR="00E97CD8" w:rsidRPr="00296D4D">
        <w:rPr>
          <w:sz w:val="20"/>
          <w:szCs w:val="20"/>
        </w:rPr>
        <w:t>__</w:t>
      </w:r>
      <w:r w:rsidRPr="00296D4D">
        <w:rPr>
          <w:sz w:val="20"/>
          <w:szCs w:val="20"/>
        </w:rPr>
        <w:t>__м2</w:t>
      </w:r>
    </w:p>
    <w:p w14:paraId="34D8ECC3" w14:textId="15833DAA" w:rsidR="00A938B9" w:rsidRPr="00296D4D" w:rsidRDefault="00A938B9" w:rsidP="00A938B9">
      <w:pPr>
        <w:tabs>
          <w:tab w:val="left" w:pos="1470"/>
        </w:tabs>
        <w:spacing w:before="60"/>
        <w:jc w:val="both"/>
        <w:rPr>
          <w:sz w:val="20"/>
          <w:szCs w:val="20"/>
        </w:rPr>
      </w:pPr>
      <w:r w:rsidRPr="00296D4D">
        <w:rPr>
          <w:sz w:val="20"/>
          <w:szCs w:val="20"/>
        </w:rPr>
        <w:t>3)___________________________________________________________________________________с долей _____</w:t>
      </w:r>
      <w:r w:rsidR="00E97CD8" w:rsidRPr="00296D4D">
        <w:rPr>
          <w:sz w:val="20"/>
          <w:szCs w:val="20"/>
        </w:rPr>
        <w:t>__</w:t>
      </w:r>
      <w:r w:rsidRPr="00296D4D">
        <w:rPr>
          <w:sz w:val="20"/>
          <w:szCs w:val="20"/>
        </w:rPr>
        <w:t>___м2</w:t>
      </w:r>
    </w:p>
    <w:p w14:paraId="00FFB941" w14:textId="71BB1F2B" w:rsidR="00A938B9" w:rsidRPr="00296D4D" w:rsidRDefault="00A938B9" w:rsidP="00A938B9">
      <w:pPr>
        <w:tabs>
          <w:tab w:val="left" w:pos="1470"/>
        </w:tabs>
        <w:spacing w:before="60"/>
        <w:jc w:val="both"/>
        <w:rPr>
          <w:sz w:val="20"/>
          <w:szCs w:val="20"/>
        </w:rPr>
      </w:pPr>
      <w:r w:rsidRPr="00296D4D">
        <w:rPr>
          <w:sz w:val="20"/>
          <w:szCs w:val="20"/>
        </w:rPr>
        <w:t>4)___________________________________________________________________________________с долей ______</w:t>
      </w:r>
      <w:r w:rsidR="00E97CD8" w:rsidRPr="00296D4D">
        <w:rPr>
          <w:sz w:val="20"/>
          <w:szCs w:val="20"/>
        </w:rPr>
        <w:t>__</w:t>
      </w:r>
      <w:r w:rsidRPr="00296D4D">
        <w:rPr>
          <w:sz w:val="20"/>
          <w:szCs w:val="20"/>
        </w:rPr>
        <w:t>__м2</w:t>
      </w:r>
    </w:p>
    <w:p w14:paraId="6D729FDE" w14:textId="641EF36F" w:rsidR="00A938B9" w:rsidRPr="00296D4D" w:rsidRDefault="00A938B9" w:rsidP="00A938B9">
      <w:pPr>
        <w:tabs>
          <w:tab w:val="left" w:pos="1470"/>
        </w:tabs>
        <w:spacing w:before="60"/>
        <w:jc w:val="both"/>
        <w:rPr>
          <w:sz w:val="20"/>
          <w:szCs w:val="20"/>
        </w:rPr>
      </w:pPr>
      <w:r w:rsidRPr="00296D4D">
        <w:rPr>
          <w:sz w:val="20"/>
          <w:szCs w:val="20"/>
        </w:rPr>
        <w:t>5)___________________________________________________________________________________с долей ______</w:t>
      </w:r>
      <w:r w:rsidR="00E97CD8" w:rsidRPr="00296D4D">
        <w:rPr>
          <w:sz w:val="20"/>
          <w:szCs w:val="20"/>
        </w:rPr>
        <w:t>__</w:t>
      </w:r>
      <w:r w:rsidRPr="00296D4D">
        <w:rPr>
          <w:sz w:val="20"/>
          <w:szCs w:val="20"/>
        </w:rPr>
        <w:t>__м2</w:t>
      </w:r>
    </w:p>
    <w:p w14:paraId="06CCA6A0" w14:textId="04949847" w:rsidR="00A938B9" w:rsidRPr="00296D4D" w:rsidRDefault="00A938B9" w:rsidP="00A938B9">
      <w:pPr>
        <w:tabs>
          <w:tab w:val="left" w:pos="1470"/>
        </w:tabs>
        <w:jc w:val="both"/>
        <w:rPr>
          <w:b/>
          <w:bCs/>
          <w:sz w:val="20"/>
          <w:szCs w:val="20"/>
        </w:rPr>
      </w:pPr>
      <w:r w:rsidRPr="00296D4D">
        <w:rPr>
          <w:sz w:val="20"/>
          <w:szCs w:val="20"/>
        </w:rPr>
        <w:t>(именуемый в дальнейшем - Собственник помещения или Собственник), и Общество с ограниченной ответственностью «Управляющая компания Потенциал» в лице генерального директора Борозны Т.Н., действующего на основании Устава, именуемое в дальнейшем «Управляющая организация»</w:t>
      </w:r>
      <w:r w:rsidRPr="00296D4D">
        <w:rPr>
          <w:b/>
          <w:sz w:val="20"/>
          <w:szCs w:val="20"/>
        </w:rPr>
        <w:t xml:space="preserve">, </w:t>
      </w:r>
      <w:r w:rsidRPr="00296D4D">
        <w:rPr>
          <w:sz w:val="20"/>
          <w:szCs w:val="20"/>
        </w:rPr>
        <w:t>при совместном упоминании именуемые «Стороны»</w:t>
      </w:r>
      <w:r w:rsidRPr="00296D4D">
        <w:rPr>
          <w:b/>
          <w:sz w:val="20"/>
          <w:szCs w:val="20"/>
        </w:rPr>
        <w:t xml:space="preserve">, </w:t>
      </w:r>
      <w:r w:rsidRPr="00296D4D">
        <w:rPr>
          <w:sz w:val="20"/>
          <w:szCs w:val="20"/>
        </w:rPr>
        <w:t>на основании решения общего собрания собственников помещений (протокол № _____ от _____________ 2024 г.) заключили настоящее Дополнительное соглашение № __ к Договору управления многоквартирным домом от 01.____.202___ г.</w:t>
      </w:r>
    </w:p>
    <w:p w14:paraId="68068C6E" w14:textId="77777777" w:rsidR="00A938B9" w:rsidRPr="00296D4D" w:rsidRDefault="00A938B9" w:rsidP="00A938B9">
      <w:pPr>
        <w:pStyle w:val="aa"/>
        <w:autoSpaceDE w:val="0"/>
        <w:autoSpaceDN w:val="0"/>
        <w:adjustRightInd w:val="0"/>
        <w:ind w:left="0"/>
        <w:jc w:val="both"/>
        <w:rPr>
          <w:b/>
          <w:bCs/>
          <w:sz w:val="20"/>
          <w:szCs w:val="20"/>
          <w:u w:val="single"/>
        </w:rPr>
      </w:pPr>
    </w:p>
    <w:p w14:paraId="225C5D07" w14:textId="0A48EE02" w:rsidR="0059616E" w:rsidRPr="00296D4D" w:rsidRDefault="0059616E" w:rsidP="0059616E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  <w:r w:rsidRPr="00296D4D">
        <w:rPr>
          <w:b/>
          <w:bCs/>
          <w:sz w:val="20"/>
          <w:szCs w:val="20"/>
          <w:u w:val="single"/>
        </w:rPr>
        <w:t>Раздел 4 «Права и обязанности Управляющей организации»</w:t>
      </w:r>
    </w:p>
    <w:p w14:paraId="2ADF6917" w14:textId="77777777" w:rsidR="00E011FA" w:rsidRPr="00296D4D" w:rsidRDefault="00E011FA" w:rsidP="0059616E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</w:p>
    <w:p w14:paraId="4C699023" w14:textId="77777777" w:rsidR="0059616E" w:rsidRPr="00296D4D" w:rsidRDefault="0059616E" w:rsidP="0059616E">
      <w:pPr>
        <w:autoSpaceDE w:val="0"/>
        <w:autoSpaceDN w:val="0"/>
        <w:adjustRightInd w:val="0"/>
        <w:ind w:firstLine="708"/>
        <w:jc w:val="both"/>
        <w:rPr>
          <w:b/>
          <w:bCs/>
          <w:sz w:val="20"/>
          <w:szCs w:val="20"/>
        </w:rPr>
      </w:pPr>
      <w:r w:rsidRPr="00296D4D">
        <w:rPr>
          <w:b/>
          <w:bCs/>
          <w:sz w:val="20"/>
          <w:szCs w:val="20"/>
        </w:rPr>
        <w:t>Пункт 4.2.21. изложить в новой редакции:</w:t>
      </w:r>
    </w:p>
    <w:p w14:paraId="08CB6A35" w14:textId="77777777" w:rsidR="0059616E" w:rsidRPr="00296D4D" w:rsidRDefault="0059616E" w:rsidP="0059616E">
      <w:pPr>
        <w:autoSpaceDE w:val="0"/>
        <w:autoSpaceDN w:val="0"/>
        <w:adjustRightInd w:val="0"/>
        <w:ind w:firstLine="708"/>
        <w:jc w:val="both"/>
        <w:rPr>
          <w:bCs/>
          <w:sz w:val="20"/>
          <w:szCs w:val="20"/>
        </w:rPr>
      </w:pPr>
      <w:r w:rsidRPr="00296D4D">
        <w:rPr>
          <w:bCs/>
          <w:sz w:val="20"/>
          <w:szCs w:val="20"/>
        </w:rPr>
        <w:t>Предъявлять к Собственнику исковые требования о погашении задолженности перед Управляющей организацией по внесению платы за услуги по настоящему договору.</w:t>
      </w:r>
    </w:p>
    <w:p w14:paraId="7EB61E69" w14:textId="77777777" w:rsidR="0059616E" w:rsidRPr="00296D4D" w:rsidRDefault="0059616E" w:rsidP="0059616E">
      <w:pPr>
        <w:autoSpaceDE w:val="0"/>
        <w:autoSpaceDN w:val="0"/>
        <w:adjustRightInd w:val="0"/>
        <w:ind w:firstLine="708"/>
        <w:jc w:val="both"/>
        <w:rPr>
          <w:bCs/>
          <w:sz w:val="20"/>
          <w:szCs w:val="20"/>
        </w:rPr>
      </w:pPr>
      <w:r w:rsidRPr="00296D4D">
        <w:rPr>
          <w:bCs/>
          <w:sz w:val="20"/>
          <w:szCs w:val="20"/>
        </w:rPr>
        <w:t>Уведомлять Собственника о наличии задолженности по оплате за содержание жилого помещения или задолженности по уплате пеней посредством передачи смс-сообщения по сети подвижной радиотелефонной связи на пользовательское оборудование Собственника, телефонного звонка, сообщения электронной почты или через личный кабинет потребителя в государственной информационной системе жилищно-коммунального хозяйства, посредством размещения на официальной странице Управляющей организации в сети Интернет либо посредством передачи потребителю голосовой информации по сети фиксированной телефонной связи.</w:t>
      </w:r>
    </w:p>
    <w:p w14:paraId="0343CFBF" w14:textId="77777777" w:rsidR="00E53E49" w:rsidRPr="00296D4D" w:rsidRDefault="00E53E49" w:rsidP="0059616E">
      <w:pPr>
        <w:autoSpaceDE w:val="0"/>
        <w:autoSpaceDN w:val="0"/>
        <w:adjustRightInd w:val="0"/>
        <w:ind w:firstLine="708"/>
        <w:jc w:val="both"/>
        <w:rPr>
          <w:bCs/>
          <w:sz w:val="20"/>
          <w:szCs w:val="20"/>
        </w:rPr>
      </w:pPr>
    </w:p>
    <w:p w14:paraId="5B8574A1" w14:textId="64ED5ADE" w:rsidR="00E53E49" w:rsidRPr="00296D4D" w:rsidRDefault="00E53E49" w:rsidP="0059616E">
      <w:pPr>
        <w:autoSpaceDE w:val="0"/>
        <w:autoSpaceDN w:val="0"/>
        <w:adjustRightInd w:val="0"/>
        <w:ind w:firstLine="708"/>
        <w:jc w:val="both"/>
        <w:rPr>
          <w:b/>
          <w:bCs/>
          <w:sz w:val="20"/>
          <w:szCs w:val="20"/>
        </w:rPr>
      </w:pPr>
      <w:r w:rsidRPr="00296D4D">
        <w:rPr>
          <w:b/>
          <w:bCs/>
          <w:sz w:val="20"/>
          <w:szCs w:val="20"/>
        </w:rPr>
        <w:t>Пункт 4.2.26. – исключить с 01.01.2025 г.</w:t>
      </w:r>
    </w:p>
    <w:p w14:paraId="2BB993F6" w14:textId="77777777" w:rsidR="0059616E" w:rsidRPr="00296D4D" w:rsidRDefault="0059616E" w:rsidP="0059616E">
      <w:pPr>
        <w:autoSpaceDE w:val="0"/>
        <w:autoSpaceDN w:val="0"/>
        <w:adjustRightInd w:val="0"/>
        <w:ind w:firstLine="708"/>
        <w:jc w:val="both"/>
        <w:rPr>
          <w:bCs/>
          <w:sz w:val="20"/>
          <w:szCs w:val="20"/>
        </w:rPr>
      </w:pPr>
    </w:p>
    <w:p w14:paraId="096E1AEA" w14:textId="57CF7132" w:rsidR="0059616E" w:rsidRPr="00296D4D" w:rsidRDefault="0059616E" w:rsidP="0059616E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  <w:r w:rsidRPr="00296D4D">
        <w:rPr>
          <w:b/>
          <w:bCs/>
          <w:sz w:val="20"/>
          <w:szCs w:val="20"/>
          <w:u w:val="single"/>
        </w:rPr>
        <w:t>Раздел 5 «Права и обязанности Собственников»</w:t>
      </w:r>
    </w:p>
    <w:p w14:paraId="600B2E9D" w14:textId="77777777" w:rsidR="0059616E" w:rsidRPr="00296D4D" w:rsidRDefault="0059616E" w:rsidP="0059616E">
      <w:pPr>
        <w:autoSpaceDE w:val="0"/>
        <w:autoSpaceDN w:val="0"/>
        <w:adjustRightInd w:val="0"/>
        <w:ind w:firstLine="708"/>
        <w:jc w:val="both"/>
        <w:rPr>
          <w:b/>
          <w:bCs/>
          <w:sz w:val="20"/>
          <w:szCs w:val="20"/>
        </w:rPr>
      </w:pPr>
      <w:r w:rsidRPr="00296D4D">
        <w:rPr>
          <w:b/>
          <w:bCs/>
          <w:sz w:val="20"/>
          <w:szCs w:val="20"/>
        </w:rPr>
        <w:t>Подпункт «н» пункта 5.10. изложить в новой редакции:</w:t>
      </w:r>
    </w:p>
    <w:p w14:paraId="2808324D" w14:textId="77777777" w:rsidR="0059616E" w:rsidRPr="00296D4D" w:rsidRDefault="0059616E" w:rsidP="0059616E">
      <w:pPr>
        <w:autoSpaceDE w:val="0"/>
        <w:autoSpaceDN w:val="0"/>
        <w:adjustRightInd w:val="0"/>
        <w:ind w:firstLine="708"/>
        <w:jc w:val="both"/>
        <w:rPr>
          <w:bCs/>
          <w:sz w:val="20"/>
          <w:szCs w:val="20"/>
        </w:rPr>
      </w:pPr>
      <w:r w:rsidRPr="00296D4D">
        <w:rPr>
          <w:bCs/>
          <w:sz w:val="20"/>
          <w:szCs w:val="20"/>
        </w:rPr>
        <w:t>н) при обнаружении неисправностей, пожара и аварий во внутриквартирном оборудовании, внутридомовых инженерных системах, а также при обнаружении иных нарушений качества предоставления коммунальных услуг немедленно сообщать о них в аварийно-диспетчерскую службу Управляющей организации по телефонам: 45-04-44, 44-76-80, а при наличии возможности - принимать все меры по устранению таких неисправностей, пожара и аварий.</w:t>
      </w:r>
    </w:p>
    <w:p w14:paraId="2F8D6D1A" w14:textId="77777777" w:rsidR="00E53E49" w:rsidRPr="00296D4D" w:rsidRDefault="00E53E49" w:rsidP="00E53E49">
      <w:pPr>
        <w:autoSpaceDE w:val="0"/>
        <w:autoSpaceDN w:val="0"/>
        <w:adjustRightInd w:val="0"/>
        <w:ind w:firstLine="708"/>
        <w:jc w:val="both"/>
        <w:rPr>
          <w:b/>
          <w:bCs/>
          <w:sz w:val="20"/>
          <w:szCs w:val="20"/>
        </w:rPr>
      </w:pPr>
      <w:r w:rsidRPr="00296D4D">
        <w:rPr>
          <w:b/>
          <w:bCs/>
          <w:sz w:val="20"/>
          <w:szCs w:val="20"/>
        </w:rPr>
        <w:t>Добавить пункт 5.19. следующего содержания:</w:t>
      </w:r>
    </w:p>
    <w:p w14:paraId="73A05874" w14:textId="5F9F5D61" w:rsidR="00E53E49" w:rsidRPr="00296D4D" w:rsidRDefault="00E53E49" w:rsidP="00E53E49">
      <w:pPr>
        <w:autoSpaceDE w:val="0"/>
        <w:autoSpaceDN w:val="0"/>
        <w:adjustRightInd w:val="0"/>
        <w:ind w:firstLine="708"/>
        <w:jc w:val="both"/>
        <w:rPr>
          <w:bCs/>
          <w:sz w:val="20"/>
          <w:szCs w:val="20"/>
        </w:rPr>
      </w:pPr>
      <w:r w:rsidRPr="00296D4D">
        <w:rPr>
          <w:bCs/>
          <w:sz w:val="20"/>
          <w:szCs w:val="20"/>
        </w:rPr>
        <w:t>Не оставлять (парковать) транспортное средство в местах, где возможен сход (падение) снега, наледи, сосулек с козырьков и остекленных конструкций балконов, лоджий.</w:t>
      </w:r>
    </w:p>
    <w:p w14:paraId="5D7E71B6" w14:textId="77777777" w:rsidR="0059616E" w:rsidRPr="00296D4D" w:rsidRDefault="0059616E" w:rsidP="0059616E">
      <w:pPr>
        <w:autoSpaceDE w:val="0"/>
        <w:autoSpaceDN w:val="0"/>
        <w:adjustRightInd w:val="0"/>
        <w:ind w:firstLine="708"/>
        <w:jc w:val="both"/>
        <w:rPr>
          <w:bCs/>
          <w:sz w:val="20"/>
          <w:szCs w:val="20"/>
        </w:rPr>
      </w:pPr>
    </w:p>
    <w:p w14:paraId="56DD46BB" w14:textId="5C945721" w:rsidR="0059616E" w:rsidRPr="00296D4D" w:rsidRDefault="0059616E" w:rsidP="0059616E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  <w:r w:rsidRPr="00296D4D">
        <w:rPr>
          <w:b/>
          <w:bCs/>
          <w:sz w:val="20"/>
          <w:szCs w:val="20"/>
          <w:u w:val="single"/>
        </w:rPr>
        <w:t>Раздел 6 «Цена договора»</w:t>
      </w:r>
    </w:p>
    <w:p w14:paraId="41DF8194" w14:textId="77777777" w:rsidR="00E011FA" w:rsidRPr="00296D4D" w:rsidRDefault="00E011FA" w:rsidP="0059616E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</w:p>
    <w:p w14:paraId="01EF5831" w14:textId="77777777" w:rsidR="0059616E" w:rsidRPr="00296D4D" w:rsidRDefault="0059616E" w:rsidP="0059616E">
      <w:pPr>
        <w:autoSpaceDE w:val="0"/>
        <w:autoSpaceDN w:val="0"/>
        <w:adjustRightInd w:val="0"/>
        <w:ind w:firstLine="708"/>
        <w:jc w:val="both"/>
        <w:rPr>
          <w:b/>
          <w:bCs/>
          <w:sz w:val="20"/>
          <w:szCs w:val="20"/>
        </w:rPr>
      </w:pPr>
      <w:r w:rsidRPr="00296D4D">
        <w:rPr>
          <w:b/>
          <w:bCs/>
          <w:sz w:val="20"/>
          <w:szCs w:val="20"/>
        </w:rPr>
        <w:t>Пункт 6.6. изложить в новой редакции:</w:t>
      </w:r>
    </w:p>
    <w:p w14:paraId="561704A0" w14:textId="77777777" w:rsidR="0059616E" w:rsidRPr="00296D4D" w:rsidRDefault="0059616E" w:rsidP="0059616E">
      <w:pPr>
        <w:autoSpaceDE w:val="0"/>
        <w:autoSpaceDN w:val="0"/>
        <w:adjustRightInd w:val="0"/>
        <w:ind w:firstLine="708"/>
        <w:jc w:val="both"/>
        <w:rPr>
          <w:bCs/>
          <w:sz w:val="20"/>
          <w:szCs w:val="20"/>
        </w:rPr>
      </w:pPr>
      <w:r w:rsidRPr="00296D4D">
        <w:rPr>
          <w:bCs/>
          <w:sz w:val="20"/>
          <w:szCs w:val="20"/>
        </w:rPr>
        <w:t>Размер расходов граждан и организаций в составе платы за содержание жилого помещения в многоквартирном доме на оплату коммунальных ресурсов, потребляемых при использовании и содержании общего имущества в многоквартирном доме, определяется при наличии коллективного (общедомового) прибора учета исходя из среднемесячного объема потребления коммунальных ресурсов, потребляемых при использовании и содержании общего имущества в многоквартирном доме, с проведением перерасчета размера таких расходов исходя из показаний коллективного (общедомового) прибора учета в порядке, установленном Правительством Российской Федерации (п.1 ч.9.2. ст.156 Жилищного кодекса РФ).</w:t>
      </w:r>
    </w:p>
    <w:p w14:paraId="4C194A24" w14:textId="77777777" w:rsidR="0059616E" w:rsidRPr="00296D4D" w:rsidRDefault="0059616E" w:rsidP="0059616E">
      <w:pPr>
        <w:autoSpaceDE w:val="0"/>
        <w:autoSpaceDN w:val="0"/>
        <w:adjustRightInd w:val="0"/>
        <w:ind w:firstLine="708"/>
        <w:jc w:val="both"/>
        <w:rPr>
          <w:bCs/>
          <w:sz w:val="20"/>
          <w:szCs w:val="20"/>
        </w:rPr>
      </w:pPr>
      <w:r w:rsidRPr="00296D4D">
        <w:rPr>
          <w:bCs/>
          <w:sz w:val="20"/>
          <w:szCs w:val="20"/>
        </w:rPr>
        <w:t>При отсутствии коллективного (общедомового) прибора учета размер расходов граждан и организаций в составе платы за содержание жилого помещения в многоквартирном доме на оплату коммунальных ресурсов, потребляемых при использовании и содержании общего имущества в многоквартирном доме, определяется исходя из норматива потребления соответствующего вида коммунальных ресурсов, потребляемых при использовании и содержании общего имущества в многоквартирном доме, который утверждается органами государственной власти субъектов Российской Федерации в порядке, установленном Правительством Российской Федерации, по тарифам, установленным органами государственной власти субъектов Российской Федерации (ч.9.3. ст.156 Жилищного кодекса РФ).</w:t>
      </w:r>
    </w:p>
    <w:p w14:paraId="013E13A9" w14:textId="77777777" w:rsidR="0059616E" w:rsidRPr="00296D4D" w:rsidRDefault="0059616E" w:rsidP="0059616E">
      <w:pPr>
        <w:autoSpaceDE w:val="0"/>
        <w:autoSpaceDN w:val="0"/>
        <w:adjustRightInd w:val="0"/>
        <w:ind w:firstLine="708"/>
        <w:jc w:val="both"/>
        <w:rPr>
          <w:bCs/>
          <w:sz w:val="20"/>
          <w:szCs w:val="20"/>
        </w:rPr>
      </w:pPr>
      <w:r w:rsidRPr="00296D4D">
        <w:rPr>
          <w:bCs/>
          <w:sz w:val="20"/>
          <w:szCs w:val="20"/>
        </w:rPr>
        <w:t>Для определения объемов (количества) отведенных из многоквартирного дома сточных вод используются коллективный (общедомовый) прибор учета сточных вод, а при его отсутствии - коллективные (общедомовые) приборы учета холодной воды и горячей воды в порядке, установленном действующим законодательством.</w:t>
      </w:r>
    </w:p>
    <w:p w14:paraId="1D4C5227" w14:textId="4EAEF6F6" w:rsidR="00A938B9" w:rsidRPr="00296D4D" w:rsidRDefault="0059616E" w:rsidP="00E53E49">
      <w:pPr>
        <w:autoSpaceDE w:val="0"/>
        <w:autoSpaceDN w:val="0"/>
        <w:adjustRightInd w:val="0"/>
        <w:ind w:firstLine="708"/>
        <w:jc w:val="both"/>
        <w:rPr>
          <w:bCs/>
          <w:sz w:val="20"/>
          <w:szCs w:val="20"/>
        </w:rPr>
      </w:pPr>
      <w:r w:rsidRPr="00296D4D">
        <w:rPr>
          <w:bCs/>
          <w:sz w:val="20"/>
          <w:szCs w:val="20"/>
        </w:rPr>
        <w:t>Объем коммунального ресурса, потребляемого при использовании и содержании общего имущества в многоквартирном доме за истекший месяц подтверждается документами (товарная накладная, счет-фактура) предоставленными соответствующими ресурсоснабжающими организациями в сроки установленные соответствующим договором ресурсоснабжения, в результате плата за коммунальные ресурсы, потребляемые при использовании и содержании общего имущества в многоквартирном доме, начисляется с учетом объема КРСОИ предыдущего месяца.</w:t>
      </w:r>
    </w:p>
    <w:p w14:paraId="6D1EBBB8" w14:textId="78E4DABD" w:rsidR="00A938B9" w:rsidRPr="00296D4D" w:rsidRDefault="00A938B9" w:rsidP="00A938B9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  <w:r w:rsidRPr="00296D4D">
        <w:rPr>
          <w:b/>
          <w:bCs/>
          <w:sz w:val="20"/>
          <w:szCs w:val="20"/>
          <w:u w:val="single"/>
        </w:rPr>
        <w:lastRenderedPageBreak/>
        <w:t xml:space="preserve">Приложение № 1 к договору управления многоквартирным домом от 01 </w:t>
      </w:r>
      <w:r w:rsidR="00E97CD8" w:rsidRPr="00296D4D">
        <w:rPr>
          <w:b/>
          <w:bCs/>
          <w:sz w:val="20"/>
          <w:szCs w:val="20"/>
          <w:u w:val="single"/>
        </w:rPr>
        <w:t xml:space="preserve">                  </w:t>
      </w:r>
      <w:r w:rsidRPr="00296D4D">
        <w:rPr>
          <w:b/>
          <w:bCs/>
          <w:sz w:val="20"/>
          <w:szCs w:val="20"/>
          <w:u w:val="single"/>
        </w:rPr>
        <w:t xml:space="preserve"> 202   г.</w:t>
      </w:r>
    </w:p>
    <w:p w14:paraId="4F148052" w14:textId="77777777" w:rsidR="00A938B9" w:rsidRPr="00296D4D" w:rsidRDefault="00A938B9" w:rsidP="00A938B9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  <w:r w:rsidRPr="00296D4D">
        <w:rPr>
          <w:b/>
          <w:bCs/>
          <w:sz w:val="20"/>
          <w:szCs w:val="20"/>
          <w:u w:val="single"/>
        </w:rPr>
        <w:t>«Перечень услуг и работ, необходимых для обеспечения надлежащего содержания</w:t>
      </w:r>
      <w:r w:rsidRPr="00296D4D">
        <w:rPr>
          <w:sz w:val="20"/>
          <w:szCs w:val="20"/>
        </w:rPr>
        <w:t xml:space="preserve"> </w:t>
      </w:r>
      <w:r w:rsidRPr="00296D4D">
        <w:rPr>
          <w:b/>
          <w:bCs/>
          <w:sz w:val="20"/>
          <w:szCs w:val="20"/>
          <w:u w:val="single"/>
        </w:rPr>
        <w:t xml:space="preserve">общего имущества в многоквартирном доме (МКД)» </w:t>
      </w:r>
      <w:r w:rsidRPr="00296D4D">
        <w:rPr>
          <w:b/>
          <w:bCs/>
          <w:sz w:val="20"/>
          <w:szCs w:val="20"/>
        </w:rPr>
        <w:t>изложить в новой редакции:</w:t>
      </w:r>
    </w:p>
    <w:p w14:paraId="617E105C" w14:textId="77777777" w:rsidR="00A938B9" w:rsidRPr="00296D4D" w:rsidRDefault="00A938B9" w:rsidP="00A938B9">
      <w:pPr>
        <w:kinsoku w:val="0"/>
        <w:overflowPunct w:val="0"/>
        <w:autoSpaceDE w:val="0"/>
        <w:autoSpaceDN w:val="0"/>
        <w:adjustRightInd w:val="0"/>
        <w:jc w:val="right"/>
        <w:rPr>
          <w:rFonts w:eastAsiaTheme="minorHAnsi"/>
          <w:sz w:val="20"/>
          <w:szCs w:val="20"/>
          <w:lang w:eastAsia="en-US"/>
        </w:rPr>
      </w:pPr>
      <w:bookmarkStart w:id="0" w:name="1кат."/>
      <w:bookmarkEnd w:id="0"/>
      <w:r w:rsidRPr="00296D4D">
        <w:rPr>
          <w:rFonts w:eastAsiaTheme="minorHAnsi"/>
          <w:sz w:val="20"/>
          <w:szCs w:val="20"/>
          <w:lang w:eastAsia="en-US"/>
        </w:rPr>
        <w:t xml:space="preserve">Приложение № 1 к договору управления </w:t>
      </w:r>
    </w:p>
    <w:p w14:paraId="6B9200CF" w14:textId="791C1C57" w:rsidR="00A938B9" w:rsidRPr="00296D4D" w:rsidRDefault="00A938B9" w:rsidP="00A938B9">
      <w:pPr>
        <w:kinsoku w:val="0"/>
        <w:overflowPunct w:val="0"/>
        <w:autoSpaceDE w:val="0"/>
        <w:autoSpaceDN w:val="0"/>
        <w:adjustRightInd w:val="0"/>
        <w:jc w:val="right"/>
        <w:rPr>
          <w:rFonts w:eastAsiaTheme="minorHAnsi"/>
          <w:sz w:val="20"/>
          <w:szCs w:val="20"/>
          <w:lang w:eastAsia="en-US"/>
        </w:rPr>
      </w:pPr>
      <w:r w:rsidRPr="00296D4D">
        <w:rPr>
          <w:rFonts w:eastAsiaTheme="minorHAnsi"/>
          <w:sz w:val="20"/>
          <w:szCs w:val="20"/>
          <w:lang w:eastAsia="en-US"/>
        </w:rPr>
        <w:t>многоквартирным домом от ____________________г.</w:t>
      </w:r>
    </w:p>
    <w:p w14:paraId="3F71F515" w14:textId="6345903E" w:rsidR="00A938B9" w:rsidRPr="00296D4D" w:rsidRDefault="00A938B9" w:rsidP="00A938B9">
      <w:pPr>
        <w:kinsoku w:val="0"/>
        <w:overflowPunct w:val="0"/>
        <w:autoSpaceDE w:val="0"/>
        <w:autoSpaceDN w:val="0"/>
        <w:adjustRightInd w:val="0"/>
        <w:jc w:val="center"/>
        <w:rPr>
          <w:rFonts w:eastAsiaTheme="minorHAnsi"/>
          <w:b/>
          <w:bCs/>
          <w:sz w:val="18"/>
          <w:szCs w:val="18"/>
          <w:lang w:eastAsia="en-US"/>
        </w:rPr>
      </w:pPr>
      <w:r w:rsidRPr="00296D4D">
        <w:rPr>
          <w:rFonts w:eastAsiaTheme="minorHAnsi"/>
          <w:b/>
          <w:bCs/>
          <w:sz w:val="18"/>
          <w:szCs w:val="18"/>
          <w:lang w:eastAsia="en-US"/>
        </w:rPr>
        <w:t>Перечень услуг и работ, необходимых для обеспечения надлежащего содержания общего имущества в многоквартирном доме (МКД)</w:t>
      </w:r>
    </w:p>
    <w:tbl>
      <w:tblPr>
        <w:tblW w:w="1105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9"/>
        <w:gridCol w:w="7622"/>
        <w:gridCol w:w="948"/>
        <w:gridCol w:w="1320"/>
        <w:gridCol w:w="708"/>
      </w:tblGrid>
      <w:tr w:rsidR="0061313A" w:rsidRPr="00296D4D" w14:paraId="48A6D040" w14:textId="66635F7F" w:rsidTr="00253928">
        <w:trPr>
          <w:trHeight w:val="285"/>
        </w:trPr>
        <w:tc>
          <w:tcPr>
            <w:tcW w:w="459" w:type="dxa"/>
          </w:tcPr>
          <w:p w14:paraId="391729AE" w14:textId="4B4762EA" w:rsidR="00247E5D" w:rsidRPr="00296D4D" w:rsidRDefault="00247E5D" w:rsidP="00783F37">
            <w:pPr>
              <w:rPr>
                <w:sz w:val="18"/>
                <w:szCs w:val="18"/>
              </w:rPr>
            </w:pPr>
            <w:r w:rsidRPr="00296D4D">
              <w:rPr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7622" w:type="dxa"/>
          </w:tcPr>
          <w:p w14:paraId="52854D95" w14:textId="77777777" w:rsidR="00C95B58" w:rsidRPr="00296D4D" w:rsidRDefault="00C95B58" w:rsidP="005B156A">
            <w:pPr>
              <w:ind w:left="86"/>
              <w:jc w:val="center"/>
              <w:rPr>
                <w:color w:val="000000"/>
                <w:sz w:val="18"/>
                <w:szCs w:val="18"/>
              </w:rPr>
            </w:pPr>
          </w:p>
          <w:p w14:paraId="51DC8EAC" w14:textId="2ACB40E5" w:rsidR="00247E5D" w:rsidRPr="00296D4D" w:rsidRDefault="00247E5D" w:rsidP="005B156A">
            <w:pPr>
              <w:ind w:left="86"/>
              <w:jc w:val="center"/>
              <w:rPr>
                <w:sz w:val="18"/>
                <w:szCs w:val="18"/>
              </w:rPr>
            </w:pPr>
            <w:r w:rsidRPr="00296D4D">
              <w:rPr>
                <w:color w:val="000000"/>
                <w:sz w:val="18"/>
                <w:szCs w:val="18"/>
              </w:rPr>
              <w:t>Наименование работ</w:t>
            </w:r>
          </w:p>
        </w:tc>
        <w:tc>
          <w:tcPr>
            <w:tcW w:w="2268" w:type="dxa"/>
            <w:gridSpan w:val="2"/>
          </w:tcPr>
          <w:p w14:paraId="1454BDC6" w14:textId="36DB290F" w:rsidR="00247E5D" w:rsidRPr="00296D4D" w:rsidRDefault="00247E5D" w:rsidP="005B156A">
            <w:pPr>
              <w:ind w:left="86"/>
              <w:jc w:val="center"/>
              <w:rPr>
                <w:sz w:val="18"/>
                <w:szCs w:val="18"/>
              </w:rPr>
            </w:pPr>
            <w:r w:rsidRPr="00296D4D">
              <w:rPr>
                <w:color w:val="000000"/>
                <w:sz w:val="18"/>
                <w:szCs w:val="18"/>
              </w:rPr>
              <w:t>Периодичность выполненных услуг и работ</w:t>
            </w:r>
          </w:p>
        </w:tc>
        <w:tc>
          <w:tcPr>
            <w:tcW w:w="708" w:type="dxa"/>
          </w:tcPr>
          <w:p w14:paraId="0D538546" w14:textId="1A6CC503" w:rsidR="00247E5D" w:rsidRPr="00296D4D" w:rsidRDefault="00247E5D" w:rsidP="00E97CD8">
            <w:pPr>
              <w:jc w:val="center"/>
              <w:rPr>
                <w:sz w:val="18"/>
                <w:szCs w:val="18"/>
              </w:rPr>
            </w:pPr>
            <w:r w:rsidRPr="00296D4D">
              <w:rPr>
                <w:color w:val="000000"/>
                <w:sz w:val="18"/>
                <w:szCs w:val="18"/>
              </w:rPr>
              <w:t>Плата в руб. за 1м2</w:t>
            </w:r>
          </w:p>
        </w:tc>
      </w:tr>
      <w:tr w:rsidR="00F07E97" w:rsidRPr="00296D4D" w14:paraId="05ADE9AD" w14:textId="77777777" w:rsidTr="00E97CD8">
        <w:trPr>
          <w:trHeight w:val="60"/>
        </w:trPr>
        <w:tc>
          <w:tcPr>
            <w:tcW w:w="11057" w:type="dxa"/>
            <w:gridSpan w:val="5"/>
          </w:tcPr>
          <w:p w14:paraId="19F5CC5E" w14:textId="6EDB522A" w:rsidR="00794479" w:rsidRPr="00296D4D" w:rsidRDefault="00F07E97" w:rsidP="00C95B58">
            <w:pPr>
              <w:ind w:left="86"/>
              <w:jc w:val="center"/>
              <w:rPr>
                <w:sz w:val="17"/>
                <w:szCs w:val="17"/>
                <w:u w:val="single"/>
              </w:rPr>
            </w:pPr>
            <w:r w:rsidRPr="00296D4D">
              <w:rPr>
                <w:b/>
                <w:bCs/>
                <w:color w:val="000000"/>
                <w:sz w:val="17"/>
                <w:szCs w:val="17"/>
              </w:rPr>
              <w:t>I. Содержание общего имущества в многоквартирном доме</w:t>
            </w:r>
            <w:r w:rsidR="00E97CD8" w:rsidRPr="00296D4D">
              <w:rPr>
                <w:b/>
                <w:bCs/>
                <w:color w:val="000000"/>
                <w:sz w:val="17"/>
                <w:szCs w:val="17"/>
              </w:rPr>
              <w:t xml:space="preserve"> </w:t>
            </w:r>
            <w:r w:rsidR="000B662A" w:rsidRPr="00296D4D">
              <w:rPr>
                <w:b/>
                <w:bCs/>
                <w:color w:val="000000"/>
                <w:sz w:val="17"/>
                <w:szCs w:val="17"/>
              </w:rPr>
              <w:t xml:space="preserve">(МКД) </w:t>
            </w:r>
            <w:r w:rsidR="00E97CD8" w:rsidRPr="00296D4D">
              <w:rPr>
                <w:b/>
                <w:bCs/>
                <w:color w:val="000000"/>
                <w:sz w:val="17"/>
                <w:szCs w:val="17"/>
              </w:rPr>
              <w:t>(кат.</w:t>
            </w:r>
            <w:r w:rsidR="008E246B">
              <w:rPr>
                <w:b/>
                <w:bCs/>
                <w:color w:val="000000"/>
                <w:sz w:val="17"/>
                <w:szCs w:val="17"/>
              </w:rPr>
              <w:t>2</w:t>
            </w:r>
            <w:r w:rsidR="00E97CD8" w:rsidRPr="00296D4D">
              <w:rPr>
                <w:b/>
                <w:bCs/>
                <w:color w:val="000000"/>
                <w:sz w:val="17"/>
                <w:szCs w:val="17"/>
              </w:rPr>
              <w:t>)</w:t>
            </w:r>
          </w:p>
        </w:tc>
      </w:tr>
      <w:tr w:rsidR="00F07E97" w:rsidRPr="00296D4D" w14:paraId="5692E330" w14:textId="77777777" w:rsidTr="00E97CD8">
        <w:trPr>
          <w:trHeight w:val="60"/>
        </w:trPr>
        <w:tc>
          <w:tcPr>
            <w:tcW w:w="11057" w:type="dxa"/>
            <w:gridSpan w:val="5"/>
          </w:tcPr>
          <w:p w14:paraId="0711F28E" w14:textId="23FB9009" w:rsidR="00F07E97" w:rsidRPr="00296D4D" w:rsidRDefault="00F07E97" w:rsidP="005B156A">
            <w:pPr>
              <w:rPr>
                <w:bCs/>
                <w:iCs/>
                <w:sz w:val="17"/>
                <w:szCs w:val="17"/>
              </w:rPr>
            </w:pPr>
            <w:r w:rsidRPr="00296D4D">
              <w:rPr>
                <w:bCs/>
                <w:iCs/>
                <w:sz w:val="17"/>
                <w:szCs w:val="17"/>
              </w:rPr>
              <w:t>Содержание конструктивных элементов (несущих и ненесущих конструкций) МКД</w:t>
            </w:r>
          </w:p>
        </w:tc>
      </w:tr>
      <w:tr w:rsidR="0061313A" w:rsidRPr="00296D4D" w14:paraId="6E3F1497" w14:textId="77777777" w:rsidTr="00253928">
        <w:trPr>
          <w:trHeight w:val="96"/>
        </w:trPr>
        <w:tc>
          <w:tcPr>
            <w:tcW w:w="459" w:type="dxa"/>
          </w:tcPr>
          <w:p w14:paraId="4BA2813E" w14:textId="74467EDA" w:rsidR="005D4EC3" w:rsidRPr="00296D4D" w:rsidRDefault="00BB2E76" w:rsidP="005B156A">
            <w:pPr>
              <w:ind w:left="86"/>
              <w:rPr>
                <w:b/>
                <w:bCs/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1</w:t>
            </w:r>
            <w:r w:rsidR="005D4EC3" w:rsidRPr="00296D4D">
              <w:rPr>
                <w:b/>
                <w:bCs/>
                <w:sz w:val="17"/>
                <w:szCs w:val="17"/>
              </w:rPr>
              <w:t>.</w:t>
            </w:r>
          </w:p>
        </w:tc>
        <w:tc>
          <w:tcPr>
            <w:tcW w:w="7622" w:type="dxa"/>
          </w:tcPr>
          <w:p w14:paraId="344510F3" w14:textId="4A79C467" w:rsidR="003747C8" w:rsidRPr="00296D4D" w:rsidRDefault="005D4EC3" w:rsidP="0061313A">
            <w:pPr>
              <w:pStyle w:val="a9"/>
              <w:jc w:val="both"/>
              <w:rPr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Работы, выполняемые в зданиях с подвалами</w:t>
            </w:r>
            <w:r w:rsidR="003747C8" w:rsidRPr="00296D4D">
              <w:rPr>
                <w:b/>
                <w:bCs/>
                <w:sz w:val="17"/>
                <w:szCs w:val="17"/>
              </w:rPr>
              <w:t>, а также работы</w:t>
            </w:r>
            <w:r w:rsidR="00E21105" w:rsidRPr="00296D4D">
              <w:rPr>
                <w:b/>
                <w:bCs/>
                <w:sz w:val="17"/>
                <w:szCs w:val="17"/>
              </w:rPr>
              <w:t>,</w:t>
            </w:r>
            <w:r w:rsidR="003747C8" w:rsidRPr="00296D4D">
              <w:rPr>
                <w:b/>
                <w:bCs/>
                <w:sz w:val="17"/>
                <w:szCs w:val="17"/>
              </w:rPr>
              <w:t xml:space="preserve"> выполняемые в отношении всех фундаментов</w:t>
            </w:r>
            <w:r w:rsidR="00A62078" w:rsidRPr="00296D4D">
              <w:rPr>
                <w:b/>
                <w:bCs/>
                <w:sz w:val="17"/>
                <w:szCs w:val="17"/>
              </w:rPr>
              <w:t>, в том числе</w:t>
            </w:r>
            <w:r w:rsidR="003747C8" w:rsidRPr="00296D4D">
              <w:rPr>
                <w:b/>
                <w:bCs/>
                <w:sz w:val="17"/>
                <w:szCs w:val="17"/>
              </w:rPr>
              <w:t>:</w:t>
            </w:r>
            <w:r w:rsidRPr="00296D4D">
              <w:rPr>
                <w:b/>
                <w:bCs/>
                <w:sz w:val="17"/>
                <w:szCs w:val="17"/>
              </w:rPr>
              <w:t xml:space="preserve"> </w:t>
            </w:r>
            <w:r w:rsidRPr="00296D4D">
              <w:rPr>
                <w:sz w:val="17"/>
                <w:szCs w:val="17"/>
              </w:rPr>
              <w:t>Проверка температурного режима подвальных помещений</w:t>
            </w:r>
            <w:r w:rsidR="00236D1C" w:rsidRPr="00296D4D">
              <w:rPr>
                <w:sz w:val="17"/>
                <w:szCs w:val="17"/>
              </w:rPr>
              <w:t xml:space="preserve">, </w:t>
            </w:r>
            <w:r w:rsidRPr="00296D4D">
              <w:rPr>
                <w:sz w:val="17"/>
                <w:szCs w:val="17"/>
              </w:rPr>
              <w:t>состояния помещений подвалов, входов в подвалы и приямков</w:t>
            </w:r>
            <w:r w:rsidR="00236D1C" w:rsidRPr="00296D4D">
              <w:rPr>
                <w:sz w:val="17"/>
                <w:szCs w:val="17"/>
              </w:rPr>
              <w:t>.</w:t>
            </w:r>
            <w:r w:rsidRPr="00296D4D">
              <w:rPr>
                <w:sz w:val="17"/>
                <w:szCs w:val="17"/>
              </w:rPr>
              <w:t xml:space="preserve"> </w:t>
            </w:r>
            <w:r w:rsidR="00236D1C" w:rsidRPr="00296D4D">
              <w:rPr>
                <w:sz w:val="17"/>
                <w:szCs w:val="17"/>
              </w:rPr>
              <w:t>П</w:t>
            </w:r>
            <w:r w:rsidRPr="00296D4D">
              <w:rPr>
                <w:sz w:val="17"/>
                <w:szCs w:val="17"/>
              </w:rPr>
              <w:t>ринятие мер, исключающих подтопление, захламление, загрязнение и загромождение помещений, а также мер, обеспечивающих их вентиляцию в соответствии с проектными требованиями</w:t>
            </w:r>
            <w:r w:rsidR="00FC2F7C" w:rsidRPr="00296D4D">
              <w:rPr>
                <w:sz w:val="17"/>
                <w:szCs w:val="17"/>
              </w:rPr>
              <w:t>.</w:t>
            </w:r>
            <w:r w:rsidRPr="00296D4D">
              <w:rPr>
                <w:sz w:val="17"/>
                <w:szCs w:val="17"/>
              </w:rPr>
              <w:t xml:space="preserve"> Контроль за состоянием дверей подвалов и технических подполий, запорных устройств на них.</w:t>
            </w:r>
            <w:r w:rsidR="0061313A" w:rsidRPr="00296D4D">
              <w:rPr>
                <w:sz w:val="17"/>
                <w:szCs w:val="17"/>
              </w:rPr>
              <w:t xml:space="preserve"> </w:t>
            </w:r>
            <w:r w:rsidR="00FC2F7C" w:rsidRPr="00296D4D">
              <w:rPr>
                <w:sz w:val="17"/>
                <w:szCs w:val="17"/>
              </w:rPr>
              <w:t>П</w:t>
            </w:r>
            <w:r w:rsidR="003747C8" w:rsidRPr="00296D4D">
              <w:rPr>
                <w:sz w:val="17"/>
                <w:szCs w:val="17"/>
              </w:rPr>
              <w:t>роверка (осмотр) технического состояния видимых частей конструкций c выявлением:</w:t>
            </w:r>
            <w:r w:rsidR="00236D1C" w:rsidRPr="00296D4D">
              <w:rPr>
                <w:sz w:val="17"/>
                <w:szCs w:val="17"/>
              </w:rPr>
              <w:t xml:space="preserve"> </w:t>
            </w:r>
            <w:r w:rsidR="003747C8" w:rsidRPr="00296D4D">
              <w:rPr>
                <w:sz w:val="17"/>
                <w:szCs w:val="17"/>
              </w:rPr>
              <w:t>признаков неравномерных осадок фундаментов</w:t>
            </w:r>
            <w:r w:rsidR="00033778" w:rsidRPr="00296D4D">
              <w:rPr>
                <w:sz w:val="17"/>
                <w:szCs w:val="17"/>
              </w:rPr>
              <w:t xml:space="preserve"> </w:t>
            </w:r>
            <w:r w:rsidR="003747C8" w:rsidRPr="00296D4D">
              <w:rPr>
                <w:sz w:val="17"/>
                <w:szCs w:val="17"/>
              </w:rPr>
              <w:t>всех типов</w:t>
            </w:r>
            <w:r w:rsidR="00236D1C" w:rsidRPr="00296D4D">
              <w:rPr>
                <w:sz w:val="17"/>
                <w:szCs w:val="17"/>
              </w:rPr>
              <w:t>,</w:t>
            </w:r>
            <w:r w:rsidR="00C95B58" w:rsidRPr="00296D4D">
              <w:rPr>
                <w:sz w:val="17"/>
                <w:szCs w:val="17"/>
              </w:rPr>
              <w:t xml:space="preserve"> </w:t>
            </w:r>
            <w:r w:rsidR="003747C8" w:rsidRPr="00296D4D">
              <w:rPr>
                <w:sz w:val="17"/>
                <w:szCs w:val="17"/>
              </w:rPr>
              <w:t>коррозии арматуры, расслаивания, трещин, выпучивания, отклонения от вертикали в домах с бетонными, железобетонными и каменными фундаментами</w:t>
            </w:r>
            <w:r w:rsidR="004746A5" w:rsidRPr="00296D4D">
              <w:rPr>
                <w:sz w:val="17"/>
                <w:szCs w:val="17"/>
              </w:rPr>
              <w:t>.</w:t>
            </w:r>
            <w:r w:rsidR="00C46797" w:rsidRPr="00296D4D">
              <w:rPr>
                <w:sz w:val="17"/>
                <w:szCs w:val="17"/>
              </w:rPr>
              <w:t xml:space="preserve"> </w:t>
            </w:r>
            <w:r w:rsidR="003747C8" w:rsidRPr="00296D4D">
              <w:rPr>
                <w:sz w:val="17"/>
                <w:szCs w:val="17"/>
              </w:rPr>
              <w:t>Проверка соответствия параметров вертикальной планировки территории вокруг здания проектным параметрам</w:t>
            </w:r>
            <w:r w:rsidR="00033778" w:rsidRPr="00296D4D">
              <w:rPr>
                <w:sz w:val="17"/>
                <w:szCs w:val="17"/>
              </w:rPr>
              <w:t>,</w:t>
            </w:r>
            <w:r w:rsidR="004746A5" w:rsidRPr="00296D4D">
              <w:rPr>
                <w:sz w:val="17"/>
                <w:szCs w:val="17"/>
              </w:rPr>
              <w:t xml:space="preserve"> </w:t>
            </w:r>
            <w:r w:rsidR="003A6774" w:rsidRPr="00296D4D">
              <w:rPr>
                <w:sz w:val="17"/>
                <w:szCs w:val="17"/>
              </w:rPr>
              <w:t xml:space="preserve">проверка состояния </w:t>
            </w:r>
            <w:r w:rsidR="004746A5" w:rsidRPr="00296D4D">
              <w:rPr>
                <w:sz w:val="17"/>
                <w:szCs w:val="17"/>
              </w:rPr>
              <w:t>гидроизоляции фундаментов и систем водоотвода фундамента.</w:t>
            </w:r>
            <w:r w:rsidR="00EA3ECE" w:rsidRPr="00296D4D">
              <w:rPr>
                <w:sz w:val="17"/>
                <w:szCs w:val="17"/>
              </w:rPr>
              <w:t xml:space="preserve"> Очистка подвалов от мусора.</w:t>
            </w:r>
            <w:r w:rsidR="004746A5" w:rsidRPr="00296D4D">
              <w:rPr>
                <w:sz w:val="17"/>
                <w:szCs w:val="17"/>
              </w:rPr>
              <w:t xml:space="preserve"> </w:t>
            </w:r>
            <w:r w:rsidR="003747C8" w:rsidRPr="00296D4D">
              <w:rPr>
                <w:sz w:val="17"/>
                <w:szCs w:val="17"/>
              </w:rPr>
              <w:t>Устранение выявленных нарушений</w:t>
            </w:r>
            <w:r w:rsidR="004746A5" w:rsidRPr="00296D4D">
              <w:rPr>
                <w:sz w:val="17"/>
                <w:szCs w:val="17"/>
              </w:rPr>
              <w:t>.</w:t>
            </w:r>
            <w:r w:rsidR="003747C8" w:rsidRPr="00296D4D">
              <w:rPr>
                <w:sz w:val="17"/>
                <w:szCs w:val="17"/>
              </w:rPr>
              <w:t xml:space="preserve"> </w:t>
            </w:r>
            <w:r w:rsidR="004746A5" w:rsidRPr="00296D4D">
              <w:rPr>
                <w:sz w:val="17"/>
                <w:szCs w:val="17"/>
              </w:rPr>
              <w:t>В остальных случаях</w:t>
            </w:r>
            <w:r w:rsidR="003747C8" w:rsidRPr="00296D4D">
              <w:rPr>
                <w:sz w:val="17"/>
                <w:szCs w:val="17"/>
              </w:rPr>
              <w:t xml:space="preserve"> -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</w:t>
            </w:r>
            <w:r w:rsidR="004746A5" w:rsidRPr="00296D4D">
              <w:rPr>
                <w:sz w:val="17"/>
                <w:szCs w:val="17"/>
              </w:rPr>
              <w:t xml:space="preserve">. </w:t>
            </w:r>
          </w:p>
        </w:tc>
        <w:tc>
          <w:tcPr>
            <w:tcW w:w="2268" w:type="dxa"/>
            <w:gridSpan w:val="2"/>
          </w:tcPr>
          <w:p w14:paraId="080E098A" w14:textId="20107F6E" w:rsidR="005D4EC3" w:rsidRPr="00296D4D" w:rsidRDefault="00B32C1D" w:rsidP="00C95B58">
            <w:pPr>
              <w:rPr>
                <w:color w:val="000000"/>
                <w:sz w:val="17"/>
                <w:szCs w:val="17"/>
              </w:rPr>
            </w:pPr>
            <w:r w:rsidRPr="00296D4D">
              <w:rPr>
                <w:color w:val="000000"/>
                <w:sz w:val="17"/>
                <w:szCs w:val="17"/>
              </w:rPr>
              <w:t xml:space="preserve">Планово - </w:t>
            </w:r>
            <w:r w:rsidR="005D4EC3" w:rsidRPr="00296D4D">
              <w:rPr>
                <w:color w:val="000000"/>
                <w:sz w:val="17"/>
                <w:szCs w:val="17"/>
              </w:rPr>
              <w:t>2 раз</w:t>
            </w:r>
            <w:r w:rsidRPr="00296D4D">
              <w:rPr>
                <w:color w:val="000000"/>
                <w:sz w:val="17"/>
                <w:szCs w:val="17"/>
              </w:rPr>
              <w:t>а</w:t>
            </w:r>
            <w:r w:rsidR="005D4EC3" w:rsidRPr="00296D4D">
              <w:rPr>
                <w:color w:val="000000"/>
                <w:sz w:val="17"/>
                <w:szCs w:val="17"/>
              </w:rPr>
              <w:t xml:space="preserve"> в год</w:t>
            </w:r>
            <w:r w:rsidR="005C346D" w:rsidRPr="00296D4D">
              <w:rPr>
                <w:color w:val="000000"/>
                <w:sz w:val="17"/>
                <w:szCs w:val="17"/>
              </w:rPr>
              <w:t xml:space="preserve"> </w:t>
            </w:r>
            <w:r w:rsidR="005C346D" w:rsidRPr="00296D4D">
              <w:rPr>
                <w:sz w:val="17"/>
                <w:szCs w:val="17"/>
              </w:rPr>
              <w:t>(отдельные работы (услуги) выполняются с периодичностью установленной законодательством РФ*)</w:t>
            </w:r>
            <w:r w:rsidR="00CA52A8" w:rsidRPr="00296D4D">
              <w:rPr>
                <w:color w:val="000000"/>
                <w:sz w:val="17"/>
                <w:szCs w:val="17"/>
              </w:rPr>
              <w:t xml:space="preserve"> и при необходимости</w:t>
            </w:r>
          </w:p>
          <w:p w14:paraId="5BD6942B" w14:textId="77777777" w:rsidR="00CA52A8" w:rsidRPr="00296D4D" w:rsidRDefault="00CA52A8" w:rsidP="00C95B58">
            <w:pPr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>внеочередные осмотры*</w:t>
            </w:r>
          </w:p>
          <w:p w14:paraId="58A8038E" w14:textId="79055026" w:rsidR="005C346D" w:rsidRPr="00296D4D" w:rsidRDefault="005C346D" w:rsidP="005C346D">
            <w:pPr>
              <w:ind w:left="86"/>
              <w:rPr>
                <w:sz w:val="17"/>
                <w:szCs w:val="17"/>
              </w:rPr>
            </w:pPr>
          </w:p>
        </w:tc>
        <w:tc>
          <w:tcPr>
            <w:tcW w:w="708" w:type="dxa"/>
          </w:tcPr>
          <w:p w14:paraId="409D5127" w14:textId="534581D9" w:rsidR="005D4EC3" w:rsidRPr="00296D4D" w:rsidRDefault="005D4EC3" w:rsidP="00C95B58">
            <w:pPr>
              <w:jc w:val="center"/>
              <w:rPr>
                <w:sz w:val="17"/>
                <w:szCs w:val="17"/>
              </w:rPr>
            </w:pPr>
            <w:r w:rsidRPr="00296D4D">
              <w:rPr>
                <w:b/>
                <w:bCs/>
                <w:color w:val="C00000"/>
                <w:sz w:val="17"/>
                <w:szCs w:val="17"/>
              </w:rPr>
              <w:t>0,0</w:t>
            </w:r>
            <w:r w:rsidR="00296D4D">
              <w:rPr>
                <w:b/>
                <w:bCs/>
                <w:color w:val="C00000"/>
                <w:sz w:val="17"/>
                <w:szCs w:val="17"/>
              </w:rPr>
              <w:t>7</w:t>
            </w:r>
          </w:p>
        </w:tc>
      </w:tr>
      <w:tr w:rsidR="0061313A" w:rsidRPr="00296D4D" w14:paraId="58A74F7E" w14:textId="77777777" w:rsidTr="00253928">
        <w:trPr>
          <w:trHeight w:val="165"/>
        </w:trPr>
        <w:tc>
          <w:tcPr>
            <w:tcW w:w="459" w:type="dxa"/>
          </w:tcPr>
          <w:p w14:paraId="11B31E11" w14:textId="1688F504" w:rsidR="005D4EC3" w:rsidRPr="00296D4D" w:rsidRDefault="00BB2E76" w:rsidP="005B156A">
            <w:pPr>
              <w:ind w:left="86"/>
              <w:rPr>
                <w:b/>
                <w:bCs/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2</w:t>
            </w:r>
            <w:r w:rsidR="005D4EC3" w:rsidRPr="00296D4D">
              <w:rPr>
                <w:b/>
                <w:bCs/>
                <w:sz w:val="17"/>
                <w:szCs w:val="17"/>
              </w:rPr>
              <w:t>.</w:t>
            </w:r>
          </w:p>
        </w:tc>
        <w:tc>
          <w:tcPr>
            <w:tcW w:w="7622" w:type="dxa"/>
          </w:tcPr>
          <w:p w14:paraId="44FFBFB4" w14:textId="09DEBCB7" w:rsidR="005D4EC3" w:rsidRPr="00296D4D" w:rsidRDefault="005D4EC3" w:rsidP="00A62078">
            <w:pPr>
              <w:pStyle w:val="a9"/>
              <w:jc w:val="both"/>
              <w:rPr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Работы, выполняемые для надлежащего содержания стен, перекрытий</w:t>
            </w:r>
            <w:r w:rsidR="005B04AC" w:rsidRPr="00296D4D">
              <w:rPr>
                <w:b/>
                <w:bCs/>
                <w:sz w:val="17"/>
                <w:szCs w:val="17"/>
              </w:rPr>
              <w:t xml:space="preserve">, </w:t>
            </w:r>
            <w:r w:rsidRPr="00296D4D">
              <w:rPr>
                <w:b/>
                <w:bCs/>
                <w:sz w:val="17"/>
                <w:szCs w:val="17"/>
              </w:rPr>
              <w:t>покрытий, перегородок</w:t>
            </w:r>
            <w:r w:rsidR="005B04AC" w:rsidRPr="00296D4D">
              <w:rPr>
                <w:b/>
                <w:bCs/>
                <w:sz w:val="17"/>
                <w:szCs w:val="17"/>
              </w:rPr>
              <w:t xml:space="preserve"> колонн, столбов, балок (ригелей) перекрытий и покрытий </w:t>
            </w:r>
            <w:r w:rsidRPr="00296D4D">
              <w:rPr>
                <w:b/>
                <w:bCs/>
                <w:sz w:val="17"/>
                <w:szCs w:val="17"/>
              </w:rPr>
              <w:t>МКД</w:t>
            </w:r>
            <w:r w:rsidR="00A62078" w:rsidRPr="00296D4D">
              <w:rPr>
                <w:b/>
                <w:bCs/>
                <w:sz w:val="17"/>
                <w:szCs w:val="17"/>
              </w:rPr>
              <w:t>, в том числе:</w:t>
            </w:r>
            <w:r w:rsidR="003117EE" w:rsidRPr="00296D4D">
              <w:rPr>
                <w:b/>
                <w:bCs/>
                <w:sz w:val="17"/>
                <w:szCs w:val="17"/>
              </w:rPr>
              <w:t xml:space="preserve"> </w:t>
            </w:r>
            <w:r w:rsidRPr="00296D4D">
              <w:rPr>
                <w:sz w:val="17"/>
                <w:szCs w:val="17"/>
              </w:rPr>
              <w:t>Выявление (осмотр)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</w:t>
            </w:r>
            <w:r w:rsidR="00033778" w:rsidRPr="00296D4D">
              <w:rPr>
                <w:sz w:val="17"/>
                <w:szCs w:val="17"/>
              </w:rPr>
              <w:t xml:space="preserve">. </w:t>
            </w:r>
            <w:r w:rsidR="004A4180" w:rsidRPr="00296D4D">
              <w:rPr>
                <w:sz w:val="17"/>
                <w:szCs w:val="17"/>
              </w:rPr>
              <w:t>В</w:t>
            </w:r>
            <w:r w:rsidRPr="00296D4D">
              <w:rPr>
                <w:sz w:val="17"/>
                <w:szCs w:val="17"/>
              </w:rPr>
              <w:t>ыявление следов коррозии, деформаций и трещин в местах расположения арматуры и закладных деталей, наличия трещин в местах примыкания внутренних поперечных стен к наружным стенам из несущих и самонесущих панелей, из крупноразмерных блоков</w:t>
            </w:r>
            <w:r w:rsidR="004A4180" w:rsidRPr="00296D4D">
              <w:rPr>
                <w:sz w:val="17"/>
                <w:szCs w:val="17"/>
              </w:rPr>
              <w:t>.</w:t>
            </w:r>
            <w:r w:rsidRPr="00296D4D">
              <w:rPr>
                <w:sz w:val="17"/>
                <w:szCs w:val="17"/>
              </w:rPr>
              <w:t xml:space="preserve"> </w:t>
            </w:r>
            <w:r w:rsidR="004A4180" w:rsidRPr="00296D4D">
              <w:rPr>
                <w:sz w:val="17"/>
                <w:szCs w:val="17"/>
              </w:rPr>
              <w:t>В</w:t>
            </w:r>
            <w:r w:rsidRPr="00296D4D">
              <w:rPr>
                <w:sz w:val="17"/>
                <w:szCs w:val="17"/>
              </w:rPr>
              <w:t>ыявление повреждений в кладке, наличия и характера трещин, выветривания, отклонения от вертикали и выпучивания отдельных участков стен, нарушения связей между отдельными конструкциями в домах со стенами из мелких блоков, искусственных и естественных камней.</w:t>
            </w:r>
          </w:p>
          <w:p w14:paraId="5619A6EF" w14:textId="3AB264C1" w:rsidR="005D4EC3" w:rsidRPr="00296D4D" w:rsidRDefault="005D4EC3" w:rsidP="00A62078">
            <w:pPr>
              <w:pStyle w:val="a9"/>
              <w:jc w:val="both"/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>Выявление (осмотр) отклонений, повреждений, разрушений перекрытий и покрытий</w:t>
            </w:r>
            <w:r w:rsidR="004A4180" w:rsidRPr="00296D4D">
              <w:rPr>
                <w:sz w:val="17"/>
                <w:szCs w:val="17"/>
              </w:rPr>
              <w:t>.</w:t>
            </w:r>
            <w:r w:rsidRPr="00296D4D">
              <w:rPr>
                <w:sz w:val="17"/>
                <w:szCs w:val="17"/>
              </w:rPr>
              <w:t xml:space="preserve"> </w:t>
            </w:r>
            <w:r w:rsidR="004A4180" w:rsidRPr="00296D4D">
              <w:rPr>
                <w:sz w:val="17"/>
                <w:szCs w:val="17"/>
              </w:rPr>
              <w:t>В</w:t>
            </w:r>
            <w:r w:rsidRPr="00296D4D">
              <w:rPr>
                <w:sz w:val="17"/>
                <w:szCs w:val="17"/>
              </w:rPr>
              <w:t>ыявление нарушений условий эксплуатации, несанкционированных изменений конструктивного решения, выявления прогибов, трещин и колебаний</w:t>
            </w:r>
            <w:r w:rsidR="00033778" w:rsidRPr="00296D4D">
              <w:rPr>
                <w:sz w:val="17"/>
                <w:szCs w:val="17"/>
              </w:rPr>
              <w:t>.</w:t>
            </w:r>
            <w:r w:rsidRPr="00296D4D">
              <w:rPr>
                <w:sz w:val="17"/>
                <w:szCs w:val="17"/>
              </w:rPr>
              <w:t xml:space="preserve"> </w:t>
            </w:r>
            <w:r w:rsidR="00033778" w:rsidRPr="00296D4D">
              <w:rPr>
                <w:sz w:val="17"/>
                <w:szCs w:val="17"/>
              </w:rPr>
              <w:t>В</w:t>
            </w:r>
            <w:r w:rsidRPr="00296D4D">
              <w:rPr>
                <w:sz w:val="17"/>
                <w:szCs w:val="17"/>
              </w:rPr>
              <w:t>ыявление наличия, характера и величины трещин в теле перекрытия и в местах примыканий к стенам, отслоения защитного слоя бетона и оголения арматуры, коррозии арматуры в домах с перекрытиями и покрытиями из монолитного железобетона и сборных железобетонных плит</w:t>
            </w:r>
            <w:r w:rsidR="00033778" w:rsidRPr="00296D4D">
              <w:rPr>
                <w:sz w:val="17"/>
                <w:szCs w:val="17"/>
              </w:rPr>
              <w:t>. В</w:t>
            </w:r>
            <w:r w:rsidRPr="00296D4D">
              <w:rPr>
                <w:sz w:val="17"/>
                <w:szCs w:val="17"/>
              </w:rPr>
              <w:t>ыявление наличия, характера и величины трещин, смещения плит одной относительно другой по высоте, отслоения выравнивающего слоя в заделке швов, следов протечек или промерзаний на плитах и на стенах в местах опирания, отслоения защитного слоя бетона и оголения арматуры, коррозии арматуры в домах с перекрытиями и покрытиями из сборного железобетонного настила</w:t>
            </w:r>
            <w:r w:rsidR="00033778" w:rsidRPr="00296D4D">
              <w:rPr>
                <w:sz w:val="17"/>
                <w:szCs w:val="17"/>
              </w:rPr>
              <w:t>.</w:t>
            </w:r>
            <w:r w:rsidRPr="00296D4D">
              <w:rPr>
                <w:sz w:val="17"/>
                <w:szCs w:val="17"/>
              </w:rPr>
              <w:t xml:space="preserve"> </w:t>
            </w:r>
            <w:r w:rsidR="00033778" w:rsidRPr="00296D4D">
              <w:rPr>
                <w:sz w:val="17"/>
                <w:szCs w:val="17"/>
              </w:rPr>
              <w:t>В</w:t>
            </w:r>
            <w:r w:rsidRPr="00296D4D">
              <w:rPr>
                <w:sz w:val="17"/>
                <w:szCs w:val="17"/>
              </w:rPr>
              <w:t>ыявление наличия, характера и величины трещин в сводах, изменений состояния кладки, коррозии балок в домах с перекрытиями из кирпичных сводов</w:t>
            </w:r>
            <w:r w:rsidR="004A4180" w:rsidRPr="00296D4D">
              <w:rPr>
                <w:sz w:val="17"/>
                <w:szCs w:val="17"/>
              </w:rPr>
              <w:t>,</w:t>
            </w:r>
            <w:r w:rsidRPr="00296D4D">
              <w:rPr>
                <w:sz w:val="17"/>
                <w:szCs w:val="17"/>
              </w:rPr>
              <w:t xml:space="preserve"> проверка состояния утеплителя, гидроизоляции и звукоизоляции, адгезии отделочных слоев к конструкциям перекрытия (покрытия)</w:t>
            </w:r>
            <w:r w:rsidR="004A4180" w:rsidRPr="00296D4D">
              <w:rPr>
                <w:sz w:val="17"/>
                <w:szCs w:val="17"/>
              </w:rPr>
              <w:t>.</w:t>
            </w:r>
            <w:r w:rsidRPr="00296D4D">
              <w:rPr>
                <w:sz w:val="17"/>
                <w:szCs w:val="17"/>
              </w:rPr>
              <w:t xml:space="preserve"> </w:t>
            </w:r>
            <w:r w:rsidR="004A4180" w:rsidRPr="00296D4D">
              <w:rPr>
                <w:sz w:val="17"/>
                <w:szCs w:val="17"/>
              </w:rPr>
              <w:t>В</w:t>
            </w:r>
            <w:r w:rsidRPr="00296D4D">
              <w:rPr>
                <w:sz w:val="17"/>
                <w:szCs w:val="17"/>
              </w:rPr>
              <w:t xml:space="preserve">ыявление зыбкости перекрытия, наличия, характера и величины трещин в штукатурном слое, целостности несущих деревянных элементов и мест их опирания, следов протечек в потолке. </w:t>
            </w:r>
            <w:r w:rsidR="0000128F" w:rsidRPr="00296D4D">
              <w:rPr>
                <w:sz w:val="17"/>
                <w:szCs w:val="17"/>
              </w:rPr>
              <w:t>П</w:t>
            </w:r>
            <w:r w:rsidRPr="00296D4D">
              <w:rPr>
                <w:sz w:val="17"/>
                <w:szCs w:val="17"/>
              </w:rPr>
              <w:t>ри наличии деревянных покрытий</w:t>
            </w:r>
            <w:r w:rsidR="0000128F" w:rsidRPr="00296D4D">
              <w:rPr>
                <w:sz w:val="17"/>
                <w:szCs w:val="17"/>
              </w:rPr>
              <w:t>-</w:t>
            </w:r>
            <w:r w:rsidRPr="00296D4D">
              <w:rPr>
                <w:sz w:val="17"/>
                <w:szCs w:val="17"/>
              </w:rPr>
              <w:t>проверка плотности и влажности засыпки, поражения гнилью и жучками-точильщиками деревянных элементов.</w:t>
            </w:r>
          </w:p>
          <w:p w14:paraId="4F4E9FAE" w14:textId="68D008A4" w:rsidR="005D4EC3" w:rsidRPr="00296D4D" w:rsidRDefault="005D4EC3" w:rsidP="00A62078">
            <w:pPr>
              <w:pStyle w:val="a9"/>
              <w:jc w:val="both"/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>Выявление (осмотр) зыбкости, выпучивания, наличия трещин,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</w:t>
            </w:r>
            <w:r w:rsidR="004A4180" w:rsidRPr="00296D4D">
              <w:rPr>
                <w:sz w:val="17"/>
                <w:szCs w:val="17"/>
              </w:rPr>
              <w:t>,</w:t>
            </w:r>
            <w:r w:rsidRPr="00296D4D">
              <w:rPr>
                <w:sz w:val="17"/>
                <w:szCs w:val="17"/>
              </w:rPr>
              <w:t xml:space="preserve"> проверка звукоизоляции, огнезащиты.</w:t>
            </w:r>
          </w:p>
          <w:p w14:paraId="60C64EC9" w14:textId="0FE87531" w:rsidR="005B04AC" w:rsidRPr="00296D4D" w:rsidRDefault="005B04AC" w:rsidP="00A62078">
            <w:pPr>
              <w:pStyle w:val="a9"/>
              <w:jc w:val="both"/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>Выявление нарушений условий эксплуатации, несанкционированных изменений конструктивного решения, потери устойчивости, наличия, характера и величины трещин, выпучивания, отклонения от вертикали</w:t>
            </w:r>
            <w:r w:rsidR="004A4180" w:rsidRPr="00296D4D">
              <w:rPr>
                <w:sz w:val="17"/>
                <w:szCs w:val="17"/>
              </w:rPr>
              <w:t>.</w:t>
            </w:r>
            <w:r w:rsidRPr="00296D4D">
              <w:rPr>
                <w:sz w:val="17"/>
                <w:szCs w:val="17"/>
              </w:rPr>
              <w:t xml:space="preserve"> </w:t>
            </w:r>
            <w:r w:rsidR="004A4180" w:rsidRPr="00296D4D">
              <w:rPr>
                <w:sz w:val="17"/>
                <w:szCs w:val="17"/>
              </w:rPr>
              <w:t>К</w:t>
            </w:r>
            <w:r w:rsidRPr="00296D4D">
              <w:rPr>
                <w:sz w:val="17"/>
                <w:szCs w:val="17"/>
              </w:rPr>
              <w:t>онтроль состояния и выявление коррозии арматуры и арматурной сетки, отслоения защитного слоя бетона, оголения арматуры и нарушения ее сцепления с бетоном, глубоких сколов бетона в домах со сборными и монолитными железобетонными колоннами</w:t>
            </w:r>
            <w:r w:rsidR="004A4180" w:rsidRPr="00296D4D">
              <w:rPr>
                <w:sz w:val="17"/>
                <w:szCs w:val="17"/>
              </w:rPr>
              <w:t>.</w:t>
            </w:r>
            <w:r w:rsidRPr="00296D4D">
              <w:rPr>
                <w:sz w:val="17"/>
                <w:szCs w:val="17"/>
              </w:rPr>
              <w:t xml:space="preserve"> </w:t>
            </w:r>
            <w:r w:rsidR="004A4180" w:rsidRPr="00296D4D">
              <w:rPr>
                <w:sz w:val="17"/>
                <w:szCs w:val="17"/>
              </w:rPr>
              <w:t>В</w:t>
            </w:r>
            <w:r w:rsidRPr="00296D4D">
              <w:rPr>
                <w:sz w:val="17"/>
                <w:szCs w:val="17"/>
              </w:rPr>
              <w:t>ыявление разрушения или выпадения кирпичей, разрывов или выдергивания стальных связей и анкеров, повреждений кладки под опорами балок и перемычек, раздробления камня или смещения рядов кладки по горизонтальным швам в домах с кирпичными столбами</w:t>
            </w:r>
            <w:r w:rsidR="0000128F" w:rsidRPr="00296D4D">
              <w:rPr>
                <w:sz w:val="17"/>
                <w:szCs w:val="17"/>
              </w:rPr>
              <w:t>. К</w:t>
            </w:r>
            <w:r w:rsidRPr="00296D4D">
              <w:rPr>
                <w:sz w:val="17"/>
                <w:szCs w:val="17"/>
              </w:rPr>
              <w:t>онтроль состояния металлических закладных деталей в домах со сборными и монолитными железобетонными колоннами</w:t>
            </w:r>
            <w:r w:rsidR="0000128F" w:rsidRPr="00296D4D">
              <w:rPr>
                <w:sz w:val="17"/>
                <w:szCs w:val="17"/>
              </w:rPr>
              <w:t>.</w:t>
            </w:r>
          </w:p>
          <w:p w14:paraId="1F953158" w14:textId="7518545A" w:rsidR="005D4EC3" w:rsidRPr="00296D4D" w:rsidRDefault="005B04AC" w:rsidP="00783F37">
            <w:pPr>
              <w:pStyle w:val="a9"/>
              <w:jc w:val="both"/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>Выявление (осмотр) отклонений, повреждений, разрушений балок (ригелей). Контроль состояния и выявление нарушений условий эксплуатации, несанкционированных изменений конструктивного решения, устойчивости, прогибов, колебаний и трещин</w:t>
            </w:r>
            <w:r w:rsidR="0000128F" w:rsidRPr="00296D4D">
              <w:rPr>
                <w:sz w:val="17"/>
                <w:szCs w:val="17"/>
              </w:rPr>
              <w:t>.</w:t>
            </w:r>
            <w:r w:rsidRPr="00296D4D">
              <w:rPr>
                <w:sz w:val="17"/>
                <w:szCs w:val="17"/>
              </w:rPr>
              <w:t xml:space="preserve"> </w:t>
            </w:r>
            <w:r w:rsidR="0000128F" w:rsidRPr="00296D4D">
              <w:rPr>
                <w:sz w:val="17"/>
                <w:szCs w:val="17"/>
              </w:rPr>
              <w:t>В</w:t>
            </w:r>
            <w:r w:rsidRPr="00296D4D">
              <w:rPr>
                <w:sz w:val="17"/>
                <w:szCs w:val="17"/>
              </w:rPr>
              <w:t>ыявление поверхностных отколов, отслоения защитного слоя бетона в растянутой зоне, оголения и коррозии арматуры, крупных выбоин и сколов бетона в сжатой зоне в домах с монолитными и сборными железобетонными балками перекрытий и покрытий</w:t>
            </w:r>
            <w:r w:rsidR="0000128F" w:rsidRPr="00296D4D">
              <w:rPr>
                <w:sz w:val="17"/>
                <w:szCs w:val="17"/>
              </w:rPr>
              <w:t>.</w:t>
            </w:r>
            <w:r w:rsidRPr="00296D4D">
              <w:rPr>
                <w:sz w:val="17"/>
                <w:szCs w:val="17"/>
              </w:rPr>
              <w:t xml:space="preserve"> </w:t>
            </w:r>
            <w:r w:rsidR="0000128F" w:rsidRPr="00296D4D">
              <w:rPr>
                <w:sz w:val="17"/>
                <w:szCs w:val="17"/>
              </w:rPr>
              <w:t>В</w:t>
            </w:r>
            <w:r w:rsidRPr="00296D4D">
              <w:rPr>
                <w:sz w:val="17"/>
                <w:szCs w:val="17"/>
              </w:rPr>
              <w:t>ыявление коррозии с уменьшением площади сечения несущих элементов, потери местной устойчивости конструкций (выпучивание стенок и поясов балок), трещин в основном материале элементов в домах со стальными балками перекрытий и покрытий.</w:t>
            </w:r>
            <w:r w:rsidR="00783F37" w:rsidRPr="00296D4D">
              <w:rPr>
                <w:sz w:val="17"/>
                <w:szCs w:val="17"/>
              </w:rPr>
              <w:t xml:space="preserve"> </w:t>
            </w:r>
            <w:r w:rsidR="005D4EC3" w:rsidRPr="00296D4D">
              <w:rPr>
                <w:sz w:val="17"/>
                <w:szCs w:val="17"/>
              </w:rPr>
              <w:t>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выполнение.</w:t>
            </w:r>
          </w:p>
        </w:tc>
        <w:tc>
          <w:tcPr>
            <w:tcW w:w="2268" w:type="dxa"/>
            <w:gridSpan w:val="2"/>
          </w:tcPr>
          <w:p w14:paraId="240469AC" w14:textId="33F55EBA" w:rsidR="00BD4DE8" w:rsidRPr="00296D4D" w:rsidRDefault="00BD4DE8" w:rsidP="00C95B58">
            <w:pPr>
              <w:rPr>
                <w:color w:val="000000"/>
                <w:sz w:val="17"/>
                <w:szCs w:val="17"/>
              </w:rPr>
            </w:pPr>
            <w:r w:rsidRPr="00296D4D">
              <w:rPr>
                <w:color w:val="000000"/>
                <w:sz w:val="17"/>
                <w:szCs w:val="17"/>
              </w:rPr>
              <w:t xml:space="preserve">Планово - 2 раза в год </w:t>
            </w:r>
            <w:r w:rsidRPr="00296D4D">
              <w:rPr>
                <w:sz w:val="17"/>
                <w:szCs w:val="17"/>
              </w:rPr>
              <w:t>(отдельные работы (услуги) выполняются с периодичностью установленной законодательством РФ*)</w:t>
            </w:r>
            <w:r w:rsidRPr="00296D4D">
              <w:rPr>
                <w:color w:val="000000"/>
                <w:sz w:val="17"/>
                <w:szCs w:val="17"/>
              </w:rPr>
              <w:t xml:space="preserve"> и при необходимости</w:t>
            </w:r>
          </w:p>
          <w:p w14:paraId="3992B52A" w14:textId="5856B8F6" w:rsidR="005D4EC3" w:rsidRPr="00296D4D" w:rsidRDefault="00BD4DE8" w:rsidP="00C95B58">
            <w:pPr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>внеочередные осмотры*</w:t>
            </w:r>
          </w:p>
        </w:tc>
        <w:tc>
          <w:tcPr>
            <w:tcW w:w="708" w:type="dxa"/>
          </w:tcPr>
          <w:p w14:paraId="4C3CEEF0" w14:textId="5FF09747" w:rsidR="005D4EC3" w:rsidRPr="00296D4D" w:rsidRDefault="005D4EC3" w:rsidP="00C95B58">
            <w:pPr>
              <w:jc w:val="center"/>
              <w:rPr>
                <w:sz w:val="17"/>
                <w:szCs w:val="17"/>
              </w:rPr>
            </w:pPr>
            <w:r w:rsidRPr="00296D4D">
              <w:rPr>
                <w:b/>
                <w:bCs/>
                <w:color w:val="C00000"/>
                <w:sz w:val="17"/>
                <w:szCs w:val="17"/>
              </w:rPr>
              <w:t>0,</w:t>
            </w:r>
            <w:r w:rsidR="00296D4D">
              <w:rPr>
                <w:b/>
                <w:bCs/>
                <w:color w:val="C00000"/>
                <w:sz w:val="17"/>
                <w:szCs w:val="17"/>
              </w:rPr>
              <w:t>54</w:t>
            </w:r>
          </w:p>
        </w:tc>
      </w:tr>
      <w:tr w:rsidR="0061313A" w:rsidRPr="00296D4D" w14:paraId="5811CF49" w14:textId="77777777" w:rsidTr="00253928">
        <w:trPr>
          <w:trHeight w:val="105"/>
        </w:trPr>
        <w:tc>
          <w:tcPr>
            <w:tcW w:w="459" w:type="dxa"/>
          </w:tcPr>
          <w:p w14:paraId="43D8CF1D" w14:textId="7667E182" w:rsidR="005D4EC3" w:rsidRPr="00296D4D" w:rsidRDefault="005B04AC" w:rsidP="00BB2E76">
            <w:pPr>
              <w:jc w:val="center"/>
              <w:rPr>
                <w:b/>
                <w:bCs/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3</w:t>
            </w:r>
            <w:r w:rsidR="005D4EC3" w:rsidRPr="00296D4D">
              <w:rPr>
                <w:b/>
                <w:bCs/>
                <w:sz w:val="17"/>
                <w:szCs w:val="17"/>
              </w:rPr>
              <w:t>.</w:t>
            </w:r>
          </w:p>
        </w:tc>
        <w:tc>
          <w:tcPr>
            <w:tcW w:w="7622" w:type="dxa"/>
          </w:tcPr>
          <w:p w14:paraId="6F8E56FC" w14:textId="1E1783B8" w:rsidR="005D4EC3" w:rsidRPr="00296D4D" w:rsidRDefault="00E21105" w:rsidP="00783F37">
            <w:pPr>
              <w:pStyle w:val="a9"/>
              <w:jc w:val="both"/>
              <w:rPr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Работы, выполняемые в целях надлежащего содержания крыш МКД, в том числе:</w:t>
            </w:r>
            <w:r w:rsidRPr="00296D4D">
              <w:rPr>
                <w:sz w:val="17"/>
                <w:szCs w:val="17"/>
              </w:rPr>
              <w:t xml:space="preserve"> </w:t>
            </w:r>
            <w:r w:rsidRPr="00296D4D">
              <w:rPr>
                <w:sz w:val="17"/>
                <w:szCs w:val="17"/>
              </w:rPr>
              <w:br/>
              <w:t xml:space="preserve">проверка кровли на отсутствие протечек, проверка молниезащитных устройств, заземления мачт и др. оборудования, расположенного на крыше, выявление деформации и повреждений несущих </w:t>
            </w:r>
            <w:r w:rsidRPr="00296D4D">
              <w:rPr>
                <w:sz w:val="17"/>
                <w:szCs w:val="17"/>
              </w:rPr>
              <w:lastRenderedPageBreak/>
              <w:t>кровельных конструкций, антисептической и противопожарной защиты деревянных конструкций, креплений элементов несущих конструкций крыши, водоотводящих устройств и оборудования, слуховых окон, выходов на крыши, ходовых досок и переходных мостиков на чердаках, осадочных и температурных швов, водоприемных воронок внутреннего водостока, проверка состояния защитных бетонных плит и ограждений, проверка температурного режима и воздухообмена на чердаке. Контроль состояния оборудования или устройств, предотвращающих образование наледи и сосулек, осмотр потолков верхних этажей МКД с совмещенными (без чердачными) крышами для обеспечения нормативных требований их эксплуатации в период продолжительной и устойчивой отрицательной температуры наружного воздуха, влияющей на возможные промерзания их покрытий, проверка и при необходимости очистка кровли и водоотводящих устройств от мусора, грязи и наледи, препятствующих стоку дождевых и талых вод</w:t>
            </w:r>
            <w:r w:rsidR="00C95B58" w:rsidRPr="00296D4D">
              <w:rPr>
                <w:sz w:val="17"/>
                <w:szCs w:val="17"/>
              </w:rPr>
              <w:t>, сбрасывание снега с крыш, сбивание сосулек</w:t>
            </w:r>
            <w:r w:rsidRPr="00296D4D">
              <w:rPr>
                <w:sz w:val="17"/>
                <w:szCs w:val="17"/>
              </w:rPr>
              <w:t xml:space="preserve"> Проверка и при необходимости восстановление: защитного окрасочного слоя металлических элементов, окраска металлических креплений кровель антикоррозийными защитными красками и составами. Проверка и при необходимости восстановление пешеходных дорожек в местах пешеходных зон кровель из эластомерных и термопластичных материалов. Проверка и при необходимости, восстановление антикоррозийного покрытия стальных связей, размещенных на крыше и в технических помещениях металлических деталей. Два раза в год (весенний, осенний период) очистка от бытового мусора, снега, мха, травы подъездных козырьков и крыш встроено-пристроенных помещений МКД. Очистка чердаков от мусора. При выявлении нарушений, приводящих к протечкам-незамедлительное их устранение, в остальных случаях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268" w:type="dxa"/>
            <w:gridSpan w:val="2"/>
          </w:tcPr>
          <w:p w14:paraId="14129350" w14:textId="740726CD" w:rsidR="00475A7C" w:rsidRPr="00296D4D" w:rsidRDefault="00B32C1D" w:rsidP="00C95B58">
            <w:pPr>
              <w:rPr>
                <w:color w:val="000000"/>
                <w:sz w:val="17"/>
                <w:szCs w:val="17"/>
              </w:rPr>
            </w:pPr>
            <w:r w:rsidRPr="00296D4D">
              <w:rPr>
                <w:color w:val="000000"/>
                <w:sz w:val="17"/>
                <w:szCs w:val="17"/>
              </w:rPr>
              <w:lastRenderedPageBreak/>
              <w:t xml:space="preserve">Планово - 2 раза в год </w:t>
            </w:r>
            <w:r w:rsidRPr="00296D4D">
              <w:rPr>
                <w:sz w:val="17"/>
                <w:szCs w:val="17"/>
              </w:rPr>
              <w:t>(отдельные работы (услуги) выполняются с периодич</w:t>
            </w:r>
            <w:r w:rsidR="00E011FA" w:rsidRPr="00296D4D">
              <w:rPr>
                <w:sz w:val="17"/>
                <w:szCs w:val="17"/>
              </w:rPr>
              <w:t>-</w:t>
            </w:r>
            <w:r w:rsidRPr="00296D4D">
              <w:rPr>
                <w:sz w:val="17"/>
                <w:szCs w:val="17"/>
              </w:rPr>
              <w:lastRenderedPageBreak/>
              <w:t>ностью установленной законодательством РФ*)</w:t>
            </w:r>
            <w:r w:rsidR="00475A7C" w:rsidRPr="00296D4D">
              <w:rPr>
                <w:color w:val="000000"/>
                <w:sz w:val="17"/>
                <w:szCs w:val="17"/>
              </w:rPr>
              <w:t xml:space="preserve"> и при необходимости</w:t>
            </w:r>
          </w:p>
          <w:p w14:paraId="42ABFE61" w14:textId="27AA31C4" w:rsidR="005D4EC3" w:rsidRPr="00296D4D" w:rsidRDefault="00475A7C" w:rsidP="00C95B58">
            <w:pPr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>внеочередные осмотры*</w:t>
            </w:r>
          </w:p>
        </w:tc>
        <w:tc>
          <w:tcPr>
            <w:tcW w:w="708" w:type="dxa"/>
          </w:tcPr>
          <w:p w14:paraId="5B4A9A64" w14:textId="484DF7D8" w:rsidR="005D4EC3" w:rsidRPr="00296D4D" w:rsidRDefault="005D4EC3" w:rsidP="00C95B58">
            <w:pPr>
              <w:jc w:val="center"/>
              <w:rPr>
                <w:sz w:val="17"/>
                <w:szCs w:val="17"/>
              </w:rPr>
            </w:pPr>
            <w:r w:rsidRPr="00296D4D">
              <w:rPr>
                <w:b/>
                <w:bCs/>
                <w:color w:val="C00000"/>
                <w:sz w:val="17"/>
                <w:szCs w:val="17"/>
              </w:rPr>
              <w:lastRenderedPageBreak/>
              <w:t>0,</w:t>
            </w:r>
            <w:r w:rsidR="00296D4D">
              <w:rPr>
                <w:b/>
                <w:bCs/>
                <w:color w:val="C00000"/>
                <w:sz w:val="17"/>
                <w:szCs w:val="17"/>
              </w:rPr>
              <w:t>33</w:t>
            </w:r>
          </w:p>
        </w:tc>
      </w:tr>
      <w:tr w:rsidR="0061313A" w:rsidRPr="00296D4D" w14:paraId="5E9F9F8B" w14:textId="77777777" w:rsidTr="00100B44">
        <w:trPr>
          <w:trHeight w:val="1634"/>
        </w:trPr>
        <w:tc>
          <w:tcPr>
            <w:tcW w:w="459" w:type="dxa"/>
          </w:tcPr>
          <w:p w14:paraId="6C9BF54F" w14:textId="4E3AB855" w:rsidR="005D4EC3" w:rsidRPr="00296D4D" w:rsidRDefault="005B04AC" w:rsidP="00BB2E76">
            <w:pPr>
              <w:jc w:val="center"/>
              <w:rPr>
                <w:b/>
                <w:bCs/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4</w:t>
            </w:r>
            <w:r w:rsidR="005D4EC3" w:rsidRPr="00296D4D">
              <w:rPr>
                <w:b/>
                <w:bCs/>
                <w:sz w:val="17"/>
                <w:szCs w:val="17"/>
              </w:rPr>
              <w:t>.</w:t>
            </w:r>
          </w:p>
        </w:tc>
        <w:tc>
          <w:tcPr>
            <w:tcW w:w="7622" w:type="dxa"/>
          </w:tcPr>
          <w:p w14:paraId="361EDBCC" w14:textId="5828E1E4" w:rsidR="005D4EC3" w:rsidRPr="00296D4D" w:rsidRDefault="00A62078" w:rsidP="0000128F">
            <w:pPr>
              <w:pStyle w:val="a9"/>
              <w:jc w:val="both"/>
              <w:rPr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Работы, выполняемые в целях надлежащего содержания фасадов МКД, в том числе:</w:t>
            </w:r>
            <w:r w:rsidRPr="00296D4D">
              <w:rPr>
                <w:b/>
                <w:bCs/>
                <w:sz w:val="17"/>
                <w:szCs w:val="17"/>
              </w:rPr>
              <w:br/>
            </w:r>
            <w:r w:rsidRPr="00296D4D">
              <w:rPr>
                <w:sz w:val="17"/>
                <w:szCs w:val="17"/>
              </w:rPr>
              <w:t>выявление нарушений отделки фасадов и их отдельных элементов, ослабления связи отделочных слоев со  стенами, нарушений сплошности и герметичности наружных водостоков</w:t>
            </w:r>
            <w:r w:rsidR="0000128F" w:rsidRPr="00296D4D">
              <w:rPr>
                <w:sz w:val="17"/>
                <w:szCs w:val="17"/>
              </w:rPr>
              <w:t>.</w:t>
            </w:r>
            <w:r w:rsidRPr="00296D4D">
              <w:rPr>
                <w:sz w:val="17"/>
                <w:szCs w:val="17"/>
              </w:rPr>
              <w:t xml:space="preserve"> </w:t>
            </w:r>
            <w:r w:rsidR="0000128F" w:rsidRPr="00296D4D">
              <w:rPr>
                <w:sz w:val="17"/>
                <w:szCs w:val="17"/>
              </w:rPr>
              <w:t>К</w:t>
            </w:r>
            <w:r w:rsidRPr="00296D4D">
              <w:rPr>
                <w:sz w:val="17"/>
                <w:szCs w:val="17"/>
              </w:rPr>
              <w:t>онтроль состояния и работоспособности подсветки информационных знаков, входов в подъезды</w:t>
            </w:r>
            <w:r w:rsidR="0000128F" w:rsidRPr="00296D4D">
              <w:rPr>
                <w:sz w:val="17"/>
                <w:szCs w:val="17"/>
              </w:rPr>
              <w:t>.</w:t>
            </w:r>
            <w:r w:rsidRPr="00296D4D">
              <w:rPr>
                <w:sz w:val="17"/>
                <w:szCs w:val="17"/>
              </w:rPr>
              <w:t xml:space="preserve"> </w:t>
            </w:r>
            <w:r w:rsidR="0000128F" w:rsidRPr="00296D4D">
              <w:rPr>
                <w:sz w:val="17"/>
                <w:szCs w:val="17"/>
              </w:rPr>
              <w:t>В</w:t>
            </w:r>
            <w:r w:rsidRPr="00296D4D">
              <w:rPr>
                <w:sz w:val="17"/>
                <w:szCs w:val="17"/>
              </w:rPr>
              <w:t>ыявление (осмотр) нарушений и эксплуатационных качеств несущих конструкций, гидроизоляции, элементов металлических ограждений на балконах, лоджиях и козырьках</w:t>
            </w:r>
            <w:r w:rsidR="0000128F" w:rsidRPr="00296D4D">
              <w:rPr>
                <w:sz w:val="17"/>
                <w:szCs w:val="17"/>
              </w:rPr>
              <w:t>.</w:t>
            </w:r>
            <w:r w:rsidRPr="00296D4D">
              <w:rPr>
                <w:sz w:val="17"/>
                <w:szCs w:val="17"/>
              </w:rPr>
              <w:t xml:space="preserve"> </w:t>
            </w:r>
            <w:r w:rsidR="0000128F" w:rsidRPr="00296D4D">
              <w:rPr>
                <w:sz w:val="17"/>
                <w:szCs w:val="17"/>
              </w:rPr>
              <w:t>К</w:t>
            </w:r>
            <w:r w:rsidRPr="00296D4D">
              <w:rPr>
                <w:sz w:val="17"/>
                <w:szCs w:val="17"/>
              </w:rPr>
              <w:t xml:space="preserve">онтроль состояния и восстановление </w:t>
            </w:r>
            <w:r w:rsidR="0000128F" w:rsidRPr="00296D4D">
              <w:rPr>
                <w:sz w:val="17"/>
                <w:szCs w:val="17"/>
              </w:rPr>
              <w:t>(</w:t>
            </w:r>
            <w:r w:rsidRPr="00296D4D">
              <w:rPr>
                <w:sz w:val="17"/>
                <w:szCs w:val="17"/>
              </w:rPr>
              <w:t>замена</w:t>
            </w:r>
            <w:r w:rsidR="0000128F" w:rsidRPr="00296D4D">
              <w:rPr>
                <w:sz w:val="17"/>
                <w:szCs w:val="17"/>
              </w:rPr>
              <w:t>)</w:t>
            </w:r>
            <w:r w:rsidRPr="00296D4D">
              <w:rPr>
                <w:sz w:val="17"/>
                <w:szCs w:val="17"/>
              </w:rPr>
              <w:t xml:space="preserve"> отдельных элементов крылец и зонтов над входами в здание, в подвалы и над балконами</w:t>
            </w:r>
            <w:r w:rsidR="0000128F" w:rsidRPr="00296D4D">
              <w:rPr>
                <w:sz w:val="17"/>
                <w:szCs w:val="17"/>
              </w:rPr>
              <w:t>.</w:t>
            </w:r>
            <w:r w:rsidRPr="00296D4D">
              <w:rPr>
                <w:sz w:val="17"/>
                <w:szCs w:val="17"/>
              </w:rPr>
              <w:t xml:space="preserve"> </w:t>
            </w:r>
            <w:r w:rsidR="0000128F" w:rsidRPr="00296D4D">
              <w:rPr>
                <w:sz w:val="17"/>
                <w:szCs w:val="17"/>
              </w:rPr>
              <w:t>К</w:t>
            </w:r>
            <w:r w:rsidRPr="00296D4D">
              <w:rPr>
                <w:sz w:val="17"/>
                <w:szCs w:val="17"/>
              </w:rPr>
              <w:t>онтроль и восстановление плотности притворов входных дверей, самозакрывающихся устройств (пружины, доводчики), ограничителей хода дверей (останова)</w:t>
            </w:r>
            <w:r w:rsidR="0000128F" w:rsidRPr="00296D4D">
              <w:rPr>
                <w:sz w:val="17"/>
                <w:szCs w:val="17"/>
              </w:rPr>
              <w:t xml:space="preserve">. </w:t>
            </w:r>
            <w:r w:rsidRPr="00296D4D">
              <w:rPr>
                <w:sz w:val="17"/>
                <w:szCs w:val="17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268" w:type="dxa"/>
            <w:gridSpan w:val="2"/>
          </w:tcPr>
          <w:p w14:paraId="0DE16E0E" w14:textId="15FACCE2" w:rsidR="00F6338E" w:rsidRPr="00296D4D" w:rsidRDefault="00F6338E" w:rsidP="00C95B58">
            <w:pPr>
              <w:rPr>
                <w:color w:val="000000"/>
                <w:sz w:val="17"/>
                <w:szCs w:val="17"/>
              </w:rPr>
            </w:pPr>
            <w:r w:rsidRPr="00296D4D">
              <w:rPr>
                <w:color w:val="000000"/>
                <w:sz w:val="17"/>
                <w:szCs w:val="17"/>
              </w:rPr>
              <w:t xml:space="preserve">Планово - 2 раза в год </w:t>
            </w:r>
            <w:r w:rsidRPr="00296D4D">
              <w:rPr>
                <w:sz w:val="17"/>
                <w:szCs w:val="17"/>
              </w:rPr>
              <w:t>(отдельные работы (услуги) выполняются с периодичностью установленной законодательством РФ*)</w:t>
            </w:r>
            <w:r w:rsidRPr="00296D4D">
              <w:rPr>
                <w:color w:val="000000"/>
                <w:sz w:val="17"/>
                <w:szCs w:val="17"/>
              </w:rPr>
              <w:t xml:space="preserve"> и при необходимости</w:t>
            </w:r>
          </w:p>
          <w:p w14:paraId="58E303F0" w14:textId="1C47B826" w:rsidR="005D4EC3" w:rsidRPr="00296D4D" w:rsidRDefault="00F6338E" w:rsidP="00C95B58">
            <w:pPr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>внеочередные осмотры*</w:t>
            </w:r>
          </w:p>
        </w:tc>
        <w:tc>
          <w:tcPr>
            <w:tcW w:w="708" w:type="dxa"/>
          </w:tcPr>
          <w:p w14:paraId="181AFE6F" w14:textId="0231CAA1" w:rsidR="005D4EC3" w:rsidRPr="00296D4D" w:rsidRDefault="005D4EC3" w:rsidP="00C95B58">
            <w:pPr>
              <w:jc w:val="center"/>
              <w:rPr>
                <w:sz w:val="17"/>
                <w:szCs w:val="17"/>
              </w:rPr>
            </w:pPr>
            <w:r w:rsidRPr="00296D4D">
              <w:rPr>
                <w:b/>
                <w:bCs/>
                <w:color w:val="C00000"/>
                <w:sz w:val="17"/>
                <w:szCs w:val="17"/>
              </w:rPr>
              <w:t>0,</w:t>
            </w:r>
            <w:r w:rsidR="00296D4D">
              <w:rPr>
                <w:b/>
                <w:bCs/>
                <w:color w:val="C00000"/>
                <w:sz w:val="17"/>
                <w:szCs w:val="17"/>
              </w:rPr>
              <w:t>21</w:t>
            </w:r>
          </w:p>
        </w:tc>
      </w:tr>
      <w:tr w:rsidR="0061313A" w:rsidRPr="00296D4D" w14:paraId="7D4CADB4" w14:textId="77777777" w:rsidTr="00253928">
        <w:trPr>
          <w:trHeight w:val="992"/>
        </w:trPr>
        <w:tc>
          <w:tcPr>
            <w:tcW w:w="459" w:type="dxa"/>
          </w:tcPr>
          <w:p w14:paraId="32A1D804" w14:textId="718A3AD2" w:rsidR="00A62078" w:rsidRPr="00296D4D" w:rsidRDefault="00A62078" w:rsidP="00BB2E76">
            <w:pPr>
              <w:jc w:val="center"/>
              <w:rPr>
                <w:b/>
                <w:bCs/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5.</w:t>
            </w:r>
          </w:p>
        </w:tc>
        <w:tc>
          <w:tcPr>
            <w:tcW w:w="7622" w:type="dxa"/>
          </w:tcPr>
          <w:p w14:paraId="05E8F1D1" w14:textId="520D14E3" w:rsidR="00A62078" w:rsidRPr="00296D4D" w:rsidRDefault="00E21105" w:rsidP="00253928">
            <w:pPr>
              <w:pStyle w:val="a9"/>
              <w:jc w:val="both"/>
              <w:rPr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Работы, выполняемые в целях надлежащего содержания лестниц, полов помещений, относящихся к общему имуществу и внутренней отделки МКД, в том числе:</w:t>
            </w:r>
            <w:r w:rsidRPr="00296D4D">
              <w:rPr>
                <w:sz w:val="17"/>
                <w:szCs w:val="17"/>
              </w:rPr>
              <w:br/>
              <w:t xml:space="preserve">Выявление (осмотр) повреждений, деформаций, прогибов в несущих конструкциях, надежности крепления ограждений, выбоин и сколов в ступенях. Выявление наличия и параметров трещин в сопряжениях маршевых плит с несущими конструкциями, оголения и коррозии арматуры, нарушения связей в отдельных проступях в </w:t>
            </w:r>
            <w:r w:rsidR="00100B44" w:rsidRPr="00296D4D">
              <w:rPr>
                <w:sz w:val="17"/>
                <w:szCs w:val="17"/>
              </w:rPr>
              <w:t>МКД</w:t>
            </w:r>
            <w:r w:rsidRPr="00296D4D">
              <w:rPr>
                <w:sz w:val="17"/>
                <w:szCs w:val="17"/>
              </w:rPr>
              <w:t xml:space="preserve"> с железобетонными лестницами. Выявление прогибов, косоуров, нарушение связей косоуров с площадками, коррозии металлических конструкций в домах с лестницами по стальным косоурам, проверка состояния и при необходимости восстановление штукатурного слоя или окраска метал</w:t>
            </w:r>
            <w:r w:rsidR="00100B44" w:rsidRPr="00296D4D">
              <w:rPr>
                <w:sz w:val="17"/>
                <w:szCs w:val="17"/>
              </w:rPr>
              <w:t>.</w:t>
            </w:r>
            <w:r w:rsidRPr="00296D4D">
              <w:rPr>
                <w:sz w:val="17"/>
                <w:szCs w:val="17"/>
              </w:rPr>
              <w:t xml:space="preserve">косоуров краской, обеспечивающей предел огнестойкости 1 час в домах с лестницами по стальным косоурам. </w:t>
            </w:r>
            <w:r w:rsidRPr="00296D4D">
              <w:rPr>
                <w:color w:val="000000"/>
                <w:sz w:val="17"/>
                <w:szCs w:val="17"/>
              </w:rPr>
              <w:t xml:space="preserve">Проверка (осмотр) состояния основания, поверхностного слоя и работоспособности системы вентиляции (при наличии деревянных полов в МКД). </w:t>
            </w:r>
            <w:r w:rsidRPr="00296D4D">
              <w:rPr>
                <w:sz w:val="17"/>
                <w:szCs w:val="17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  <w:r w:rsidR="00253928" w:rsidRPr="00296D4D">
              <w:rPr>
                <w:sz w:val="17"/>
                <w:szCs w:val="17"/>
              </w:rPr>
              <w:t xml:space="preserve"> </w:t>
            </w:r>
            <w:r w:rsidRPr="00296D4D">
              <w:rPr>
                <w:color w:val="000000"/>
                <w:sz w:val="17"/>
                <w:szCs w:val="17"/>
              </w:rPr>
              <w:t>Проверка (осмотр) состояния внутренней отделки, при наличии угрозы обрушения отделочных слоев - устранение выявленных нарушений</w:t>
            </w:r>
            <w:r w:rsidRPr="00296D4D">
              <w:rPr>
                <w:sz w:val="17"/>
                <w:szCs w:val="17"/>
              </w:rPr>
              <w:t>.</w:t>
            </w:r>
          </w:p>
        </w:tc>
        <w:tc>
          <w:tcPr>
            <w:tcW w:w="2268" w:type="dxa"/>
            <w:gridSpan w:val="2"/>
          </w:tcPr>
          <w:p w14:paraId="21411DB1" w14:textId="5192B90A" w:rsidR="00BD4DE8" w:rsidRPr="00296D4D" w:rsidRDefault="00BD4DE8" w:rsidP="00C95B58">
            <w:pPr>
              <w:rPr>
                <w:color w:val="000000"/>
                <w:sz w:val="17"/>
                <w:szCs w:val="17"/>
              </w:rPr>
            </w:pPr>
            <w:r w:rsidRPr="00296D4D">
              <w:rPr>
                <w:color w:val="000000"/>
                <w:sz w:val="17"/>
                <w:szCs w:val="17"/>
              </w:rPr>
              <w:t xml:space="preserve">Планово - 2 раза в год </w:t>
            </w:r>
            <w:r w:rsidRPr="00296D4D">
              <w:rPr>
                <w:sz w:val="17"/>
                <w:szCs w:val="17"/>
              </w:rPr>
              <w:t>(отдельные работы (услуги) выполняются с периодичностью установленной законодательством РФ*)</w:t>
            </w:r>
            <w:r w:rsidRPr="00296D4D">
              <w:rPr>
                <w:color w:val="000000"/>
                <w:sz w:val="17"/>
                <w:szCs w:val="17"/>
              </w:rPr>
              <w:t xml:space="preserve"> и при необходимости</w:t>
            </w:r>
          </w:p>
          <w:p w14:paraId="549182AA" w14:textId="5A1CC82C" w:rsidR="00A62078" w:rsidRPr="00296D4D" w:rsidRDefault="00BD4DE8" w:rsidP="00C95B58">
            <w:pPr>
              <w:rPr>
                <w:color w:val="000000"/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>внеочередные осмотры*</w:t>
            </w:r>
          </w:p>
        </w:tc>
        <w:tc>
          <w:tcPr>
            <w:tcW w:w="708" w:type="dxa"/>
          </w:tcPr>
          <w:p w14:paraId="6D4EA63F" w14:textId="611EE159" w:rsidR="00A62078" w:rsidRPr="00296D4D" w:rsidRDefault="008B6D57" w:rsidP="00C95B58">
            <w:pPr>
              <w:jc w:val="center"/>
              <w:rPr>
                <w:b/>
                <w:bCs/>
                <w:color w:val="C00000"/>
                <w:sz w:val="17"/>
                <w:szCs w:val="17"/>
              </w:rPr>
            </w:pPr>
            <w:r w:rsidRPr="00296D4D">
              <w:rPr>
                <w:b/>
                <w:bCs/>
                <w:color w:val="C00000"/>
                <w:sz w:val="17"/>
                <w:szCs w:val="17"/>
              </w:rPr>
              <w:t>0,</w:t>
            </w:r>
            <w:r w:rsidR="00296D4D">
              <w:rPr>
                <w:b/>
                <w:bCs/>
                <w:color w:val="C00000"/>
                <w:sz w:val="17"/>
                <w:szCs w:val="17"/>
              </w:rPr>
              <w:t>30</w:t>
            </w:r>
          </w:p>
        </w:tc>
      </w:tr>
      <w:tr w:rsidR="0061313A" w:rsidRPr="00296D4D" w14:paraId="5F27DD4E" w14:textId="77777777" w:rsidTr="00253928">
        <w:trPr>
          <w:trHeight w:val="105"/>
        </w:trPr>
        <w:tc>
          <w:tcPr>
            <w:tcW w:w="459" w:type="dxa"/>
          </w:tcPr>
          <w:p w14:paraId="7B5989B3" w14:textId="0A574DA2" w:rsidR="005D4EC3" w:rsidRPr="00296D4D" w:rsidRDefault="00A62078" w:rsidP="00BB2E76">
            <w:pPr>
              <w:jc w:val="center"/>
              <w:rPr>
                <w:b/>
                <w:bCs/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6</w:t>
            </w:r>
            <w:r w:rsidR="005D4EC3" w:rsidRPr="00296D4D">
              <w:rPr>
                <w:b/>
                <w:bCs/>
                <w:sz w:val="17"/>
                <w:szCs w:val="17"/>
              </w:rPr>
              <w:t>.</w:t>
            </w:r>
          </w:p>
        </w:tc>
        <w:tc>
          <w:tcPr>
            <w:tcW w:w="7622" w:type="dxa"/>
          </w:tcPr>
          <w:p w14:paraId="35049CF3" w14:textId="2F8310E2" w:rsidR="005D4EC3" w:rsidRPr="00296D4D" w:rsidRDefault="005D4EC3" w:rsidP="00D72D0A">
            <w:pPr>
              <w:pStyle w:val="a9"/>
              <w:jc w:val="both"/>
              <w:rPr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Работы, выполняемые в целях надлежащего содержания оконных и дверных заполнений помещений, относящихся к общему имуществу в МКД</w:t>
            </w:r>
            <w:r w:rsidR="00A62078" w:rsidRPr="00296D4D">
              <w:rPr>
                <w:b/>
                <w:bCs/>
                <w:sz w:val="17"/>
                <w:szCs w:val="17"/>
              </w:rPr>
              <w:t>, в том числе:</w:t>
            </w:r>
            <w:r w:rsidRPr="00296D4D">
              <w:rPr>
                <w:sz w:val="17"/>
                <w:szCs w:val="17"/>
              </w:rPr>
              <w:t xml:space="preserve">                                                                                                                                Проверка (осмотр)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помещениях, относящихся к общему имуществу в МКД.</w:t>
            </w:r>
            <w:r w:rsidR="00D72D0A" w:rsidRPr="00296D4D">
              <w:rPr>
                <w:sz w:val="17"/>
                <w:szCs w:val="17"/>
              </w:rPr>
              <w:t xml:space="preserve"> </w:t>
            </w:r>
            <w:r w:rsidRPr="00296D4D">
              <w:rPr>
                <w:sz w:val="17"/>
                <w:szCs w:val="17"/>
              </w:rPr>
              <w:t>При выявлении нарушений в отопительный период-незамедлительный ремонт. В остальных случаях - разработка плана восстановительных работ.</w:t>
            </w:r>
          </w:p>
        </w:tc>
        <w:tc>
          <w:tcPr>
            <w:tcW w:w="2268" w:type="dxa"/>
            <w:gridSpan w:val="2"/>
          </w:tcPr>
          <w:p w14:paraId="758FBADB" w14:textId="3796322F" w:rsidR="00DF1503" w:rsidRPr="00296D4D" w:rsidRDefault="00DF1503" w:rsidP="00C95B58">
            <w:pPr>
              <w:rPr>
                <w:color w:val="000000"/>
                <w:sz w:val="17"/>
                <w:szCs w:val="17"/>
              </w:rPr>
            </w:pPr>
            <w:r w:rsidRPr="00296D4D">
              <w:rPr>
                <w:color w:val="000000"/>
                <w:sz w:val="17"/>
                <w:szCs w:val="17"/>
              </w:rPr>
              <w:t>Планово - 2 раза в год и при необходимости</w:t>
            </w:r>
          </w:p>
          <w:p w14:paraId="0D05F91C" w14:textId="260069FB" w:rsidR="005D4EC3" w:rsidRPr="00296D4D" w:rsidRDefault="00DF1503" w:rsidP="00C95B58">
            <w:pPr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>внеочередные осмотры*</w:t>
            </w:r>
          </w:p>
        </w:tc>
        <w:tc>
          <w:tcPr>
            <w:tcW w:w="708" w:type="dxa"/>
          </w:tcPr>
          <w:p w14:paraId="3932710D" w14:textId="2DCF006E" w:rsidR="005D4EC3" w:rsidRPr="00296D4D" w:rsidRDefault="005D4EC3" w:rsidP="00C95B58">
            <w:pPr>
              <w:jc w:val="center"/>
              <w:rPr>
                <w:sz w:val="17"/>
                <w:szCs w:val="17"/>
              </w:rPr>
            </w:pPr>
            <w:r w:rsidRPr="00296D4D">
              <w:rPr>
                <w:b/>
                <w:bCs/>
                <w:color w:val="C00000"/>
                <w:sz w:val="17"/>
                <w:szCs w:val="17"/>
              </w:rPr>
              <w:t>0,</w:t>
            </w:r>
            <w:r w:rsidR="00296D4D">
              <w:rPr>
                <w:b/>
                <w:bCs/>
                <w:color w:val="C00000"/>
                <w:sz w:val="17"/>
                <w:szCs w:val="17"/>
              </w:rPr>
              <w:t>45</w:t>
            </w:r>
          </w:p>
        </w:tc>
      </w:tr>
      <w:tr w:rsidR="000F1A8D" w:rsidRPr="00296D4D" w14:paraId="3D79EC82" w14:textId="77777777" w:rsidTr="00253928">
        <w:trPr>
          <w:trHeight w:val="112"/>
        </w:trPr>
        <w:tc>
          <w:tcPr>
            <w:tcW w:w="10349" w:type="dxa"/>
            <w:gridSpan w:val="4"/>
          </w:tcPr>
          <w:p w14:paraId="0E8F13FD" w14:textId="5659F083" w:rsidR="000F1A8D" w:rsidRPr="00296D4D" w:rsidRDefault="000F1A8D" w:rsidP="000F1A8D">
            <w:pPr>
              <w:rPr>
                <w:sz w:val="18"/>
                <w:szCs w:val="18"/>
              </w:rPr>
            </w:pPr>
            <w:r w:rsidRPr="00296D4D">
              <w:rPr>
                <w:color w:val="000000"/>
                <w:sz w:val="18"/>
                <w:szCs w:val="18"/>
              </w:rPr>
              <w:t xml:space="preserve">Итого </w:t>
            </w:r>
            <w:r w:rsidRPr="00296D4D">
              <w:rPr>
                <w:iCs/>
                <w:sz w:val="18"/>
                <w:szCs w:val="18"/>
              </w:rPr>
              <w:t>содержание конструктивных элементов (несущих и ненесущих конструкций) МКД</w:t>
            </w:r>
          </w:p>
        </w:tc>
        <w:tc>
          <w:tcPr>
            <w:tcW w:w="708" w:type="dxa"/>
          </w:tcPr>
          <w:p w14:paraId="21FE8D28" w14:textId="4CC2E8F9" w:rsidR="00296D4D" w:rsidRPr="00296D4D" w:rsidRDefault="00296D4D" w:rsidP="00296D4D">
            <w:pPr>
              <w:jc w:val="center"/>
              <w:rPr>
                <w:b/>
                <w:bCs/>
                <w:sz w:val="18"/>
                <w:szCs w:val="18"/>
              </w:rPr>
            </w:pPr>
            <w:r w:rsidRPr="00296D4D">
              <w:rPr>
                <w:b/>
                <w:bCs/>
                <w:color w:val="FF0000"/>
                <w:sz w:val="18"/>
                <w:szCs w:val="18"/>
              </w:rPr>
              <w:t>1,90</w:t>
            </w:r>
          </w:p>
        </w:tc>
      </w:tr>
      <w:tr w:rsidR="000F1A8D" w:rsidRPr="00296D4D" w14:paraId="51858C4C" w14:textId="70930F3C" w:rsidTr="00E97CD8">
        <w:trPr>
          <w:trHeight w:val="105"/>
        </w:trPr>
        <w:tc>
          <w:tcPr>
            <w:tcW w:w="11057" w:type="dxa"/>
            <w:gridSpan w:val="5"/>
          </w:tcPr>
          <w:p w14:paraId="54BC5413" w14:textId="7EE6C3BB" w:rsidR="000F1A8D" w:rsidRPr="00296D4D" w:rsidRDefault="000F1A8D" w:rsidP="005B156A">
            <w:pPr>
              <w:rPr>
                <w:sz w:val="18"/>
                <w:szCs w:val="18"/>
              </w:rPr>
            </w:pPr>
            <w:r w:rsidRPr="00296D4D">
              <w:rPr>
                <w:color w:val="000000"/>
                <w:sz w:val="18"/>
                <w:szCs w:val="18"/>
              </w:rPr>
              <w:t xml:space="preserve">Работы, необходимые для надлежащего содержания оборудования и систем инженерно-технического обеспечения, входящих в состав общего имущества в </w:t>
            </w:r>
            <w:r w:rsidR="00C568BB" w:rsidRPr="00296D4D">
              <w:rPr>
                <w:color w:val="000000"/>
                <w:sz w:val="18"/>
                <w:szCs w:val="18"/>
              </w:rPr>
              <w:t>МКД</w:t>
            </w:r>
            <w:r w:rsidRPr="00296D4D">
              <w:rPr>
                <w:color w:val="000000"/>
                <w:sz w:val="18"/>
                <w:szCs w:val="18"/>
              </w:rPr>
              <w:t>.</w:t>
            </w:r>
          </w:p>
        </w:tc>
      </w:tr>
      <w:tr w:rsidR="0061313A" w:rsidRPr="00296D4D" w14:paraId="65D592BE" w14:textId="77777777" w:rsidTr="00253928">
        <w:trPr>
          <w:trHeight w:val="105"/>
        </w:trPr>
        <w:tc>
          <w:tcPr>
            <w:tcW w:w="459" w:type="dxa"/>
          </w:tcPr>
          <w:p w14:paraId="63996E33" w14:textId="7A78CA24" w:rsidR="003747C8" w:rsidRPr="00296D4D" w:rsidRDefault="00A62078" w:rsidP="00BB2E76">
            <w:pPr>
              <w:jc w:val="center"/>
              <w:rPr>
                <w:b/>
                <w:bCs/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7</w:t>
            </w:r>
            <w:r w:rsidR="003747C8" w:rsidRPr="00296D4D">
              <w:rPr>
                <w:b/>
                <w:bCs/>
                <w:sz w:val="17"/>
                <w:szCs w:val="17"/>
              </w:rPr>
              <w:t>.</w:t>
            </w:r>
          </w:p>
        </w:tc>
        <w:tc>
          <w:tcPr>
            <w:tcW w:w="7622" w:type="dxa"/>
          </w:tcPr>
          <w:p w14:paraId="28A7962E" w14:textId="1C79A497" w:rsidR="003747C8" w:rsidRPr="00296D4D" w:rsidRDefault="003747C8" w:rsidP="00FC2F7C">
            <w:pPr>
              <w:pStyle w:val="a9"/>
              <w:jc w:val="both"/>
              <w:rPr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Работы, выполняемые в целях надлежащего содержания систем вентиляции МКД</w:t>
            </w:r>
            <w:r w:rsidR="00A62078" w:rsidRPr="00296D4D">
              <w:rPr>
                <w:b/>
                <w:bCs/>
                <w:sz w:val="17"/>
                <w:szCs w:val="17"/>
              </w:rPr>
              <w:t>, в том числе:</w:t>
            </w:r>
            <w:r w:rsidR="00FC2F7C" w:rsidRPr="00296D4D">
              <w:rPr>
                <w:b/>
                <w:bCs/>
                <w:sz w:val="17"/>
                <w:szCs w:val="17"/>
              </w:rPr>
              <w:t xml:space="preserve"> </w:t>
            </w:r>
            <w:r w:rsidRPr="00296D4D">
              <w:rPr>
                <w:sz w:val="17"/>
                <w:szCs w:val="17"/>
              </w:rPr>
              <w:t>Проверка утепления теплых чердаков, плотности закрытия входов на них</w:t>
            </w:r>
            <w:r w:rsidR="00FC2F7C" w:rsidRPr="00296D4D">
              <w:rPr>
                <w:sz w:val="17"/>
                <w:szCs w:val="17"/>
              </w:rPr>
              <w:t xml:space="preserve">, </w:t>
            </w:r>
            <w:r w:rsidRPr="00296D4D">
              <w:rPr>
                <w:sz w:val="17"/>
                <w:szCs w:val="17"/>
              </w:rPr>
              <w:t>устранение неплотностей в вентиляционных каналах и шахтах, устранение засоров в каналах</w:t>
            </w:r>
            <w:r w:rsidR="003117EE" w:rsidRPr="00296D4D">
              <w:rPr>
                <w:sz w:val="17"/>
                <w:szCs w:val="17"/>
              </w:rPr>
              <w:t>. П</w:t>
            </w:r>
            <w:r w:rsidRPr="00296D4D">
              <w:rPr>
                <w:sz w:val="17"/>
                <w:szCs w:val="17"/>
              </w:rPr>
              <w:t>роверка исправности (осмотр) вытяжных каналов вентиляции с естественным побуждением</w:t>
            </w:r>
            <w:r w:rsidR="00FC2F7C" w:rsidRPr="00296D4D">
              <w:rPr>
                <w:sz w:val="17"/>
                <w:szCs w:val="17"/>
              </w:rPr>
              <w:t>.</w:t>
            </w:r>
          </w:p>
          <w:p w14:paraId="1025926A" w14:textId="3C753442" w:rsidR="003747C8" w:rsidRPr="00296D4D" w:rsidRDefault="003747C8" w:rsidP="00FC2F7C">
            <w:pPr>
              <w:pStyle w:val="a9"/>
              <w:jc w:val="both"/>
              <w:rPr>
                <w:b/>
                <w:bCs/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268" w:type="dxa"/>
            <w:gridSpan w:val="2"/>
          </w:tcPr>
          <w:p w14:paraId="1D1429F6" w14:textId="3432168F" w:rsidR="00F03BCA" w:rsidRPr="00296D4D" w:rsidRDefault="00F03BCA" w:rsidP="00C95B58">
            <w:pPr>
              <w:rPr>
                <w:color w:val="000000"/>
                <w:sz w:val="17"/>
                <w:szCs w:val="17"/>
              </w:rPr>
            </w:pPr>
            <w:r w:rsidRPr="00296D4D">
              <w:rPr>
                <w:color w:val="000000"/>
                <w:sz w:val="17"/>
                <w:szCs w:val="17"/>
              </w:rPr>
              <w:t xml:space="preserve">Планово - 2 раза в год </w:t>
            </w:r>
            <w:r w:rsidRPr="00296D4D">
              <w:rPr>
                <w:sz w:val="17"/>
                <w:szCs w:val="17"/>
              </w:rPr>
              <w:t>(отдельные работы (услуги) выполняются с</w:t>
            </w:r>
            <w:r w:rsidR="00253928" w:rsidRPr="00296D4D">
              <w:rPr>
                <w:sz w:val="17"/>
                <w:szCs w:val="17"/>
              </w:rPr>
              <w:t xml:space="preserve"> п</w:t>
            </w:r>
            <w:r w:rsidRPr="00296D4D">
              <w:rPr>
                <w:sz w:val="17"/>
                <w:szCs w:val="17"/>
              </w:rPr>
              <w:t>ериодич</w:t>
            </w:r>
            <w:r w:rsidR="00253928" w:rsidRPr="00296D4D">
              <w:rPr>
                <w:sz w:val="17"/>
                <w:szCs w:val="17"/>
              </w:rPr>
              <w:t>-</w:t>
            </w:r>
            <w:r w:rsidRPr="00296D4D">
              <w:rPr>
                <w:sz w:val="17"/>
                <w:szCs w:val="17"/>
              </w:rPr>
              <w:t>ностью установленной законодательством РФ*)</w:t>
            </w:r>
            <w:r w:rsidRPr="00296D4D">
              <w:rPr>
                <w:color w:val="000000"/>
                <w:sz w:val="17"/>
                <w:szCs w:val="17"/>
              </w:rPr>
              <w:t xml:space="preserve"> и при необходимости</w:t>
            </w:r>
          </w:p>
          <w:p w14:paraId="0C6EB7F7" w14:textId="299A89ED" w:rsidR="003747C8" w:rsidRPr="00296D4D" w:rsidRDefault="00F03BCA" w:rsidP="00C95B58">
            <w:pPr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>внеочередные осмотры*</w:t>
            </w:r>
          </w:p>
        </w:tc>
        <w:tc>
          <w:tcPr>
            <w:tcW w:w="708" w:type="dxa"/>
          </w:tcPr>
          <w:p w14:paraId="0E942ED6" w14:textId="3E2F9469" w:rsidR="003747C8" w:rsidRPr="00296D4D" w:rsidRDefault="00296D4D" w:rsidP="00C95B58">
            <w:pPr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color w:val="C00000"/>
                <w:sz w:val="17"/>
                <w:szCs w:val="17"/>
              </w:rPr>
              <w:t>0,36</w:t>
            </w:r>
          </w:p>
        </w:tc>
      </w:tr>
      <w:tr w:rsidR="008878D7" w:rsidRPr="00296D4D" w14:paraId="44F05262" w14:textId="77777777" w:rsidTr="00253928">
        <w:trPr>
          <w:trHeight w:val="1891"/>
        </w:trPr>
        <w:tc>
          <w:tcPr>
            <w:tcW w:w="459" w:type="dxa"/>
            <w:vMerge w:val="restart"/>
          </w:tcPr>
          <w:p w14:paraId="07327704" w14:textId="40D0268A" w:rsidR="008878D7" w:rsidRPr="00296D4D" w:rsidRDefault="00334900" w:rsidP="00BB2E76">
            <w:pPr>
              <w:jc w:val="center"/>
              <w:rPr>
                <w:b/>
                <w:bCs/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8</w:t>
            </w:r>
            <w:r w:rsidR="008878D7" w:rsidRPr="00296D4D">
              <w:rPr>
                <w:b/>
                <w:bCs/>
                <w:sz w:val="17"/>
                <w:szCs w:val="17"/>
              </w:rPr>
              <w:t>.</w:t>
            </w:r>
          </w:p>
        </w:tc>
        <w:tc>
          <w:tcPr>
            <w:tcW w:w="7622" w:type="dxa"/>
          </w:tcPr>
          <w:p w14:paraId="360C75DF" w14:textId="522B72F6" w:rsidR="008878D7" w:rsidRPr="00296D4D" w:rsidRDefault="008878D7" w:rsidP="00D72D0A">
            <w:pPr>
              <w:pStyle w:val="a9"/>
              <w:jc w:val="both"/>
              <w:rPr>
                <w:b/>
                <w:bCs/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 xml:space="preserve">Работы, выполняемые в целях надлежащего содержания индивидуальных тепловых пунктов (ИТП) в МКД, в том числе: </w:t>
            </w:r>
            <w:r w:rsidRPr="00296D4D">
              <w:rPr>
                <w:sz w:val="17"/>
                <w:szCs w:val="17"/>
              </w:rPr>
              <w:t>Проверка (осмотр) исправности, работоспособности, регулировка и техническое обслуживание: насосов, КИПиА (манометров, термометров, регуляторов температуры и давления), коллективных общедомовых приборов учета, расширительных баков и элементов скрытых от постоянного наблюдения.</w:t>
            </w:r>
            <w:r w:rsidRPr="00296D4D">
              <w:rPr>
                <w:b/>
                <w:bCs/>
                <w:sz w:val="17"/>
                <w:szCs w:val="17"/>
              </w:rPr>
              <w:t xml:space="preserve"> </w:t>
            </w:r>
            <w:r w:rsidRPr="00296D4D">
              <w:rPr>
                <w:sz w:val="17"/>
                <w:szCs w:val="17"/>
              </w:rPr>
              <w:t>Проверка (осмотр) исправности и работоспособности оборудования ИТП, выполнение наладочных работ, 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оборудования, обслуживание и ремонт насосов. Ревизия запорной арматуры.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268" w:type="dxa"/>
            <w:gridSpan w:val="2"/>
          </w:tcPr>
          <w:p w14:paraId="2B74C6AC" w14:textId="6C978426" w:rsidR="008878D7" w:rsidRPr="00296D4D" w:rsidRDefault="008878D7" w:rsidP="00D72D0A">
            <w:pPr>
              <w:pStyle w:val="a9"/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>12 раз в год (в месяц выполняются работы (услуги) с</w:t>
            </w:r>
            <w:r w:rsidR="00C95B58" w:rsidRPr="00296D4D">
              <w:rPr>
                <w:sz w:val="17"/>
                <w:szCs w:val="17"/>
              </w:rPr>
              <w:t xml:space="preserve"> </w:t>
            </w:r>
            <w:r w:rsidRPr="00296D4D">
              <w:rPr>
                <w:sz w:val="17"/>
                <w:szCs w:val="17"/>
              </w:rPr>
              <w:t>периодичностью установленной законодательством РФ*)</w:t>
            </w:r>
          </w:p>
          <w:p w14:paraId="39F68568" w14:textId="77777777" w:rsidR="008878D7" w:rsidRPr="00296D4D" w:rsidRDefault="008878D7" w:rsidP="00D72D0A">
            <w:pPr>
              <w:pStyle w:val="a9"/>
              <w:rPr>
                <w:sz w:val="17"/>
                <w:szCs w:val="17"/>
              </w:rPr>
            </w:pPr>
          </w:p>
          <w:p w14:paraId="4168C737" w14:textId="77777777" w:rsidR="008878D7" w:rsidRPr="00296D4D" w:rsidRDefault="008878D7" w:rsidP="00D72D0A">
            <w:pPr>
              <w:pStyle w:val="a9"/>
              <w:rPr>
                <w:sz w:val="17"/>
                <w:szCs w:val="17"/>
              </w:rPr>
            </w:pPr>
          </w:p>
          <w:p w14:paraId="1712C64E" w14:textId="44C74E5B" w:rsidR="008878D7" w:rsidRPr="00296D4D" w:rsidRDefault="008878D7" w:rsidP="00D72D0A">
            <w:pPr>
              <w:pStyle w:val="a9"/>
              <w:rPr>
                <w:sz w:val="17"/>
                <w:szCs w:val="17"/>
              </w:rPr>
            </w:pPr>
          </w:p>
        </w:tc>
        <w:tc>
          <w:tcPr>
            <w:tcW w:w="708" w:type="dxa"/>
            <w:vMerge w:val="restart"/>
          </w:tcPr>
          <w:p w14:paraId="464E4D17" w14:textId="384D6178" w:rsidR="008878D7" w:rsidRPr="00296D4D" w:rsidRDefault="008878D7" w:rsidP="00C95B58">
            <w:pPr>
              <w:jc w:val="center"/>
              <w:rPr>
                <w:sz w:val="17"/>
                <w:szCs w:val="17"/>
              </w:rPr>
            </w:pPr>
            <w:r w:rsidRPr="00296D4D">
              <w:rPr>
                <w:b/>
                <w:bCs/>
                <w:color w:val="C00000"/>
                <w:sz w:val="17"/>
                <w:szCs w:val="17"/>
              </w:rPr>
              <w:t>0,</w:t>
            </w:r>
            <w:r w:rsidR="00296D4D">
              <w:rPr>
                <w:b/>
                <w:bCs/>
                <w:color w:val="C00000"/>
                <w:sz w:val="17"/>
                <w:szCs w:val="17"/>
              </w:rPr>
              <w:t>93</w:t>
            </w:r>
          </w:p>
        </w:tc>
      </w:tr>
      <w:tr w:rsidR="008878D7" w:rsidRPr="00296D4D" w14:paraId="1553E91B" w14:textId="77777777" w:rsidTr="00253928">
        <w:trPr>
          <w:trHeight w:val="438"/>
        </w:trPr>
        <w:tc>
          <w:tcPr>
            <w:tcW w:w="459" w:type="dxa"/>
            <w:vMerge/>
          </w:tcPr>
          <w:p w14:paraId="2C639AAF" w14:textId="77777777" w:rsidR="008878D7" w:rsidRPr="00296D4D" w:rsidRDefault="008878D7" w:rsidP="00BB2E76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7622" w:type="dxa"/>
          </w:tcPr>
          <w:p w14:paraId="04320651" w14:textId="7FE011F5" w:rsidR="008878D7" w:rsidRPr="00296D4D" w:rsidRDefault="008878D7" w:rsidP="008878D7">
            <w:pPr>
              <w:pStyle w:val="a9"/>
              <w:jc w:val="both"/>
              <w:rPr>
                <w:b/>
                <w:bCs/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>Государственная поверка коллективных (общедомовых) приборов учета. Контроль состояния, ремонт (замена) неисправных КИП. Гидравлические испытания оборудования ИТП.</w:t>
            </w:r>
          </w:p>
        </w:tc>
        <w:tc>
          <w:tcPr>
            <w:tcW w:w="2268" w:type="dxa"/>
            <w:gridSpan w:val="2"/>
          </w:tcPr>
          <w:p w14:paraId="0E2903A2" w14:textId="77C95862" w:rsidR="008878D7" w:rsidRPr="00296D4D" w:rsidRDefault="008878D7" w:rsidP="00D72D0A">
            <w:pPr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>по графику</w:t>
            </w:r>
          </w:p>
        </w:tc>
        <w:tc>
          <w:tcPr>
            <w:tcW w:w="708" w:type="dxa"/>
            <w:vMerge/>
          </w:tcPr>
          <w:p w14:paraId="567D05CA" w14:textId="77777777" w:rsidR="008878D7" w:rsidRPr="00296D4D" w:rsidRDefault="008878D7" w:rsidP="00C95B58">
            <w:pPr>
              <w:jc w:val="center"/>
              <w:rPr>
                <w:b/>
                <w:bCs/>
                <w:color w:val="C00000"/>
                <w:sz w:val="17"/>
                <w:szCs w:val="17"/>
              </w:rPr>
            </w:pPr>
          </w:p>
        </w:tc>
      </w:tr>
      <w:tr w:rsidR="0061313A" w:rsidRPr="00296D4D" w14:paraId="49BDAA63" w14:textId="77777777" w:rsidTr="00253928">
        <w:trPr>
          <w:trHeight w:val="105"/>
        </w:trPr>
        <w:tc>
          <w:tcPr>
            <w:tcW w:w="459" w:type="dxa"/>
          </w:tcPr>
          <w:p w14:paraId="39DD252D" w14:textId="5C500753" w:rsidR="00140C46" w:rsidRPr="00296D4D" w:rsidRDefault="00334900" w:rsidP="00BB2E76">
            <w:pPr>
              <w:jc w:val="center"/>
              <w:rPr>
                <w:b/>
                <w:bCs/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9</w:t>
            </w:r>
            <w:r w:rsidR="00140C46" w:rsidRPr="00296D4D">
              <w:rPr>
                <w:b/>
                <w:bCs/>
                <w:sz w:val="17"/>
                <w:szCs w:val="17"/>
              </w:rPr>
              <w:t>.</w:t>
            </w:r>
          </w:p>
        </w:tc>
        <w:tc>
          <w:tcPr>
            <w:tcW w:w="7622" w:type="dxa"/>
          </w:tcPr>
          <w:p w14:paraId="73E81552" w14:textId="21B5ADFE" w:rsidR="00140C46" w:rsidRPr="00296D4D" w:rsidRDefault="001A5886" w:rsidP="00584362">
            <w:pPr>
              <w:pStyle w:val="a9"/>
              <w:jc w:val="both"/>
              <w:rPr>
                <w:b/>
                <w:bCs/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Р</w:t>
            </w:r>
            <w:r w:rsidR="00140C46" w:rsidRPr="00296D4D">
              <w:rPr>
                <w:b/>
                <w:bCs/>
                <w:sz w:val="17"/>
                <w:szCs w:val="17"/>
              </w:rPr>
              <w:t>аботы, выполняемые для надлежащего содержания систем водоснабжения (холодного и горячего), отопления и водоотведения в МКД</w:t>
            </w:r>
            <w:r w:rsidR="00FC2F7C" w:rsidRPr="00296D4D">
              <w:rPr>
                <w:b/>
                <w:bCs/>
                <w:sz w:val="17"/>
                <w:szCs w:val="17"/>
              </w:rPr>
              <w:t>, в том числе:</w:t>
            </w:r>
            <w:r w:rsidR="00140C46" w:rsidRPr="00296D4D">
              <w:rPr>
                <w:b/>
                <w:bCs/>
                <w:sz w:val="17"/>
                <w:szCs w:val="17"/>
              </w:rPr>
              <w:t xml:space="preserve"> </w:t>
            </w:r>
            <w:r w:rsidR="00140C46" w:rsidRPr="00296D4D">
              <w:rPr>
                <w:sz w:val="17"/>
                <w:szCs w:val="17"/>
              </w:rPr>
              <w:t xml:space="preserve">                                                                                                               Проверка (осмотр) исправности, работоспособности, регулировка и техническое обслуживание: запорной арматуры, разводящих трубопроводов и арматуры на чердаках, в подвалах и каналах. Контроль (осмотр) состояния герметичности участков трубопроводов и соединительных элементов. Контроль (осмотр) состояния и восстановление исправности элементов внутренней канализации, </w:t>
            </w:r>
            <w:r w:rsidR="00140C46" w:rsidRPr="00296D4D">
              <w:rPr>
                <w:sz w:val="17"/>
                <w:szCs w:val="17"/>
              </w:rPr>
              <w:lastRenderedPageBreak/>
              <w:t>канализационных вытяжек, внутреннего водостока, дренажных систем. Восстановление работоспособности (ремонт) оборудования и отопительных приборов, водоразборных приборов, относящихся к общему имуществу МКД. Промывка участков водопровода после выполнения ремонтно-строительных работ на водопроводе.  В случае выявления не герметичности участков трубопроводов и соединительных элементов-восстановление герметичности -немедленно.</w:t>
            </w:r>
          </w:p>
        </w:tc>
        <w:tc>
          <w:tcPr>
            <w:tcW w:w="2268" w:type="dxa"/>
            <w:gridSpan w:val="2"/>
          </w:tcPr>
          <w:p w14:paraId="142692F2" w14:textId="07E1976F" w:rsidR="004746A5" w:rsidRPr="00296D4D" w:rsidRDefault="007A06FF" w:rsidP="008B6D57">
            <w:pPr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lastRenderedPageBreak/>
              <w:t>12 раз в год (в месяц выполняются работы (услуги) с периодичностью установленной законодательством РФ*)</w:t>
            </w:r>
          </w:p>
          <w:p w14:paraId="26DFFBEC" w14:textId="77777777" w:rsidR="004746A5" w:rsidRPr="00296D4D" w:rsidRDefault="004746A5" w:rsidP="008B6D57">
            <w:pPr>
              <w:rPr>
                <w:sz w:val="17"/>
                <w:szCs w:val="17"/>
              </w:rPr>
            </w:pPr>
          </w:p>
          <w:p w14:paraId="79D05470" w14:textId="77777777" w:rsidR="004746A5" w:rsidRPr="00296D4D" w:rsidRDefault="004746A5" w:rsidP="008B6D57">
            <w:pPr>
              <w:rPr>
                <w:sz w:val="17"/>
                <w:szCs w:val="17"/>
              </w:rPr>
            </w:pPr>
          </w:p>
          <w:p w14:paraId="2986F329" w14:textId="59D23772" w:rsidR="00140C46" w:rsidRPr="00296D4D" w:rsidRDefault="00140C46" w:rsidP="008B6D57">
            <w:pPr>
              <w:ind w:left="86"/>
              <w:rPr>
                <w:sz w:val="17"/>
                <w:szCs w:val="17"/>
              </w:rPr>
            </w:pPr>
          </w:p>
        </w:tc>
        <w:tc>
          <w:tcPr>
            <w:tcW w:w="708" w:type="dxa"/>
          </w:tcPr>
          <w:p w14:paraId="392B35D9" w14:textId="63C0AB14" w:rsidR="00140C46" w:rsidRPr="00296D4D" w:rsidRDefault="00296D4D" w:rsidP="00C95B58">
            <w:pPr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color w:val="C00000"/>
                <w:sz w:val="17"/>
                <w:szCs w:val="17"/>
              </w:rPr>
              <w:lastRenderedPageBreak/>
              <w:t>3,09</w:t>
            </w:r>
          </w:p>
        </w:tc>
      </w:tr>
      <w:tr w:rsidR="00D72D0A" w:rsidRPr="00296D4D" w14:paraId="1A5536FA" w14:textId="77777777" w:rsidTr="00253928">
        <w:trPr>
          <w:trHeight w:val="760"/>
        </w:trPr>
        <w:tc>
          <w:tcPr>
            <w:tcW w:w="459" w:type="dxa"/>
            <w:vMerge w:val="restart"/>
          </w:tcPr>
          <w:p w14:paraId="251DCE72" w14:textId="7C9ACD0E" w:rsidR="00D72D0A" w:rsidRPr="00296D4D" w:rsidRDefault="00D72D0A" w:rsidP="00BB2E76">
            <w:pPr>
              <w:jc w:val="center"/>
              <w:rPr>
                <w:b/>
                <w:bCs/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1</w:t>
            </w:r>
            <w:r w:rsidR="00334900" w:rsidRPr="00296D4D">
              <w:rPr>
                <w:b/>
                <w:bCs/>
                <w:sz w:val="17"/>
                <w:szCs w:val="17"/>
              </w:rPr>
              <w:t>0</w:t>
            </w:r>
            <w:r w:rsidRPr="00296D4D">
              <w:rPr>
                <w:b/>
                <w:bCs/>
                <w:sz w:val="17"/>
                <w:szCs w:val="17"/>
              </w:rPr>
              <w:t>.</w:t>
            </w:r>
          </w:p>
        </w:tc>
        <w:tc>
          <w:tcPr>
            <w:tcW w:w="7622" w:type="dxa"/>
          </w:tcPr>
          <w:p w14:paraId="683090AE" w14:textId="77777777" w:rsidR="00D72D0A" w:rsidRPr="00296D4D" w:rsidRDefault="00D72D0A" w:rsidP="00E21105">
            <w:pPr>
              <w:pStyle w:val="a9"/>
              <w:jc w:val="both"/>
              <w:rPr>
                <w:b/>
                <w:bCs/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 xml:space="preserve">Работы, выполняемые в целях надлежащего содержания систем теплоснабжения (отопление, горячее водоснабжение) в МКД, в том числе: </w:t>
            </w:r>
          </w:p>
          <w:p w14:paraId="0385C2B6" w14:textId="12BDA67B" w:rsidR="00D72D0A" w:rsidRPr="00296D4D" w:rsidRDefault="00D72D0A" w:rsidP="00E21105">
            <w:pPr>
              <w:pStyle w:val="a9"/>
              <w:jc w:val="both"/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>Удаление воздуха из системы отопления.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268" w:type="dxa"/>
            <w:gridSpan w:val="2"/>
          </w:tcPr>
          <w:p w14:paraId="3D8B64AF" w14:textId="04B5A95B" w:rsidR="00D72D0A" w:rsidRPr="00296D4D" w:rsidRDefault="00D72D0A" w:rsidP="00E21105">
            <w:pPr>
              <w:pStyle w:val="a9"/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>12 раз в год (в месяц выполняются работы (услуги) с периодичностью установленной законодательством РФ*)</w:t>
            </w:r>
          </w:p>
        </w:tc>
        <w:tc>
          <w:tcPr>
            <w:tcW w:w="708" w:type="dxa"/>
            <w:vMerge w:val="restart"/>
          </w:tcPr>
          <w:p w14:paraId="27A259A1" w14:textId="5C5C79A7" w:rsidR="00D72D0A" w:rsidRPr="00296D4D" w:rsidRDefault="00296D4D" w:rsidP="00C95B58">
            <w:pPr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color w:val="C00000"/>
                <w:sz w:val="17"/>
                <w:szCs w:val="17"/>
              </w:rPr>
              <w:t>5,52</w:t>
            </w:r>
          </w:p>
        </w:tc>
      </w:tr>
      <w:tr w:rsidR="00D72D0A" w:rsidRPr="00296D4D" w14:paraId="1911AD7D" w14:textId="77777777" w:rsidTr="00253928">
        <w:trPr>
          <w:trHeight w:val="779"/>
        </w:trPr>
        <w:tc>
          <w:tcPr>
            <w:tcW w:w="459" w:type="dxa"/>
            <w:vMerge/>
          </w:tcPr>
          <w:p w14:paraId="73A88CEE" w14:textId="77777777" w:rsidR="00D72D0A" w:rsidRPr="00296D4D" w:rsidRDefault="00D72D0A" w:rsidP="00BB2E76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7622" w:type="dxa"/>
          </w:tcPr>
          <w:p w14:paraId="24338338" w14:textId="0AA04D2A" w:rsidR="00D72D0A" w:rsidRPr="00296D4D" w:rsidRDefault="00D72D0A" w:rsidP="00584362">
            <w:pPr>
              <w:pStyle w:val="a9"/>
              <w:jc w:val="both"/>
              <w:rPr>
                <w:b/>
                <w:bCs/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 xml:space="preserve">Испытания на прочность и плотность (гидравлические испытания) узлов ввода и систем отопления, регулировка систем отопления. Промывка централизованных систем теплоснабжения для удаления накипно-коррозионных отложений. Проведение пробных пусконаладочных работ (запуск на вялую циркуляцию). </w:t>
            </w:r>
          </w:p>
        </w:tc>
        <w:tc>
          <w:tcPr>
            <w:tcW w:w="2268" w:type="dxa"/>
            <w:gridSpan w:val="2"/>
          </w:tcPr>
          <w:p w14:paraId="673DBF74" w14:textId="4CF454AF" w:rsidR="00D72D0A" w:rsidRPr="00296D4D" w:rsidRDefault="00D72D0A" w:rsidP="008B6D57">
            <w:pPr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>по графику</w:t>
            </w:r>
          </w:p>
        </w:tc>
        <w:tc>
          <w:tcPr>
            <w:tcW w:w="708" w:type="dxa"/>
            <w:vMerge/>
          </w:tcPr>
          <w:p w14:paraId="46E6A340" w14:textId="77777777" w:rsidR="00D72D0A" w:rsidRPr="00296D4D" w:rsidRDefault="00D72D0A" w:rsidP="00C95B58">
            <w:pPr>
              <w:jc w:val="center"/>
              <w:rPr>
                <w:b/>
                <w:bCs/>
                <w:color w:val="C00000"/>
                <w:sz w:val="17"/>
                <w:szCs w:val="17"/>
              </w:rPr>
            </w:pPr>
          </w:p>
        </w:tc>
      </w:tr>
      <w:tr w:rsidR="00783F37" w:rsidRPr="00296D4D" w14:paraId="58840CB9" w14:textId="77777777" w:rsidTr="00253928">
        <w:trPr>
          <w:trHeight w:val="70"/>
        </w:trPr>
        <w:tc>
          <w:tcPr>
            <w:tcW w:w="10349" w:type="dxa"/>
            <w:gridSpan w:val="4"/>
          </w:tcPr>
          <w:p w14:paraId="192D58CE" w14:textId="2AA493D8" w:rsidR="00783F37" w:rsidRPr="00296D4D" w:rsidRDefault="00783F37" w:rsidP="00783F37">
            <w:pPr>
              <w:rPr>
                <w:sz w:val="18"/>
                <w:szCs w:val="18"/>
              </w:rPr>
            </w:pPr>
            <w:r w:rsidRPr="00296D4D">
              <w:rPr>
                <w:bCs/>
                <w:iCs/>
                <w:sz w:val="18"/>
                <w:szCs w:val="18"/>
              </w:rPr>
              <w:t>Итого содержание внутридомовых инженерных систем ХВС, ГВС, отопления, водоотведения многоквартирного дома</w:t>
            </w:r>
          </w:p>
        </w:tc>
        <w:tc>
          <w:tcPr>
            <w:tcW w:w="708" w:type="dxa"/>
          </w:tcPr>
          <w:p w14:paraId="7BB48CA2" w14:textId="247C087F" w:rsidR="00783F37" w:rsidRPr="00296D4D" w:rsidRDefault="00296D4D" w:rsidP="00C95B58">
            <w:pPr>
              <w:jc w:val="center"/>
              <w:rPr>
                <w:b/>
                <w:bCs/>
                <w:color w:val="C00000"/>
                <w:sz w:val="18"/>
                <w:szCs w:val="18"/>
              </w:rPr>
            </w:pPr>
            <w:r>
              <w:rPr>
                <w:b/>
                <w:bCs/>
                <w:color w:val="C00000"/>
                <w:sz w:val="18"/>
                <w:szCs w:val="18"/>
              </w:rPr>
              <w:t>9,90</w:t>
            </w:r>
          </w:p>
        </w:tc>
      </w:tr>
      <w:tr w:rsidR="00783F37" w:rsidRPr="00296D4D" w14:paraId="468B5345" w14:textId="77777777" w:rsidTr="00C92E88">
        <w:trPr>
          <w:trHeight w:val="409"/>
        </w:trPr>
        <w:tc>
          <w:tcPr>
            <w:tcW w:w="459" w:type="dxa"/>
          </w:tcPr>
          <w:p w14:paraId="13B03591" w14:textId="49D52014" w:rsidR="00783F37" w:rsidRPr="00296D4D" w:rsidRDefault="00783F37" w:rsidP="00783F37">
            <w:pPr>
              <w:jc w:val="center"/>
              <w:rPr>
                <w:b/>
                <w:bCs/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1</w:t>
            </w:r>
            <w:r w:rsidR="00334900" w:rsidRPr="00296D4D">
              <w:rPr>
                <w:b/>
                <w:bCs/>
                <w:sz w:val="17"/>
                <w:szCs w:val="17"/>
              </w:rPr>
              <w:t>1</w:t>
            </w:r>
            <w:r w:rsidRPr="00296D4D">
              <w:rPr>
                <w:b/>
                <w:bCs/>
                <w:sz w:val="17"/>
                <w:szCs w:val="17"/>
              </w:rPr>
              <w:t>.</w:t>
            </w:r>
          </w:p>
        </w:tc>
        <w:tc>
          <w:tcPr>
            <w:tcW w:w="7622" w:type="dxa"/>
          </w:tcPr>
          <w:p w14:paraId="6A03C255" w14:textId="249EC0DD" w:rsidR="00334900" w:rsidRPr="00C92E88" w:rsidRDefault="00334900" w:rsidP="00783F37">
            <w:pPr>
              <w:pStyle w:val="a9"/>
              <w:jc w:val="both"/>
              <w:rPr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Работы, выполняемые в целях</w:t>
            </w:r>
            <w:r w:rsidR="00783F37" w:rsidRPr="00296D4D">
              <w:rPr>
                <w:b/>
                <w:bCs/>
                <w:sz w:val="17"/>
                <w:szCs w:val="17"/>
              </w:rPr>
              <w:t xml:space="preserve"> устранений аварий на внутридомовых инженерных системах в многоквартирном доме,</w:t>
            </w:r>
            <w:r w:rsidR="00783F37" w:rsidRPr="00296D4D">
              <w:rPr>
                <w:sz w:val="17"/>
                <w:szCs w:val="17"/>
              </w:rPr>
              <w:t xml:space="preserve"> в соответствии с установленными предельными сроками.</w:t>
            </w:r>
            <w:bookmarkStart w:id="1" w:name="_GoBack"/>
            <w:bookmarkEnd w:id="1"/>
          </w:p>
        </w:tc>
        <w:tc>
          <w:tcPr>
            <w:tcW w:w="2268" w:type="dxa"/>
            <w:gridSpan w:val="2"/>
          </w:tcPr>
          <w:p w14:paraId="2D431BBC" w14:textId="1AEF4549" w:rsidR="00783F37" w:rsidRPr="00296D4D" w:rsidRDefault="00783F37" w:rsidP="00C95B58">
            <w:pPr>
              <w:rPr>
                <w:sz w:val="17"/>
                <w:szCs w:val="17"/>
              </w:rPr>
            </w:pPr>
            <w:r w:rsidRPr="00296D4D">
              <w:rPr>
                <w:color w:val="000000"/>
                <w:sz w:val="17"/>
                <w:szCs w:val="17"/>
              </w:rPr>
              <w:t>круглосуточно</w:t>
            </w:r>
          </w:p>
        </w:tc>
        <w:tc>
          <w:tcPr>
            <w:tcW w:w="708" w:type="dxa"/>
          </w:tcPr>
          <w:p w14:paraId="028BC182" w14:textId="3EDD7FDA" w:rsidR="00783F37" w:rsidRPr="00296D4D" w:rsidRDefault="00296D4D" w:rsidP="00C95B58">
            <w:pPr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color w:val="C00000"/>
                <w:sz w:val="17"/>
                <w:szCs w:val="17"/>
              </w:rPr>
              <w:t>2,60</w:t>
            </w:r>
          </w:p>
        </w:tc>
      </w:tr>
      <w:tr w:rsidR="00334900" w:rsidRPr="00296D4D" w14:paraId="767A9835" w14:textId="77777777" w:rsidTr="00794D68">
        <w:trPr>
          <w:trHeight w:val="105"/>
        </w:trPr>
        <w:tc>
          <w:tcPr>
            <w:tcW w:w="459" w:type="dxa"/>
          </w:tcPr>
          <w:p w14:paraId="147DC420" w14:textId="43C12F19" w:rsidR="00334900" w:rsidRPr="00296D4D" w:rsidRDefault="00334900" w:rsidP="00794D68">
            <w:pPr>
              <w:jc w:val="center"/>
              <w:rPr>
                <w:b/>
                <w:bCs/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12.</w:t>
            </w:r>
          </w:p>
        </w:tc>
        <w:tc>
          <w:tcPr>
            <w:tcW w:w="7622" w:type="dxa"/>
          </w:tcPr>
          <w:p w14:paraId="37D9C3D0" w14:textId="77777777" w:rsidR="00334900" w:rsidRPr="00296D4D" w:rsidRDefault="00334900" w:rsidP="00794D68">
            <w:pPr>
              <w:pStyle w:val="a9"/>
              <w:jc w:val="both"/>
              <w:rPr>
                <w:b/>
                <w:bCs/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 xml:space="preserve">Работы, выполняемые в целях надлежащего содержания систем дымоудаления   МКД, в том числе: </w:t>
            </w:r>
            <w:r w:rsidRPr="00296D4D">
              <w:rPr>
                <w:sz w:val="17"/>
                <w:szCs w:val="17"/>
              </w:rPr>
              <w:t>Техническое обслуживание и сезонное управление оборудованием систем дымоудаления, определение работоспособности оборудования и элементов систем. Контроль и обеспечение исправного состояния автоматического дымоудаления, техническое обслуживание и сезонное управление оборудованием системы вентиляции, определение работоспособности оборудования и элементов систем. Контроль состояния, выявление и устранение причин недопустимых вибраций и шума при работе вентиляционных установок, неисправностей шиберов и дроссель клапанов в вытяжных шахтах, зонтов над шахтами и дефлекторов. Замена дефективных вытяжных решеток и их креплений. Контроль состояния и восстановление антикоррозийной окраски метал-их вытяжных каналов, труб, поддонов и дефлекторов. При выявлении повреждений и нарушений - разработка плана восстановительных работ (при необходимости), проведение восстановительных работ</w:t>
            </w:r>
          </w:p>
        </w:tc>
        <w:tc>
          <w:tcPr>
            <w:tcW w:w="2268" w:type="dxa"/>
            <w:gridSpan w:val="2"/>
          </w:tcPr>
          <w:p w14:paraId="3839C147" w14:textId="77777777" w:rsidR="00334900" w:rsidRPr="00296D4D" w:rsidRDefault="00334900" w:rsidP="00794D68">
            <w:pPr>
              <w:rPr>
                <w:color w:val="000000"/>
                <w:sz w:val="17"/>
                <w:szCs w:val="17"/>
              </w:rPr>
            </w:pPr>
            <w:r w:rsidRPr="00296D4D">
              <w:rPr>
                <w:color w:val="000000"/>
                <w:sz w:val="17"/>
                <w:szCs w:val="17"/>
              </w:rPr>
              <w:t>Планово - 2 раза в год и при необходимости</w:t>
            </w:r>
          </w:p>
          <w:p w14:paraId="1AB89BE9" w14:textId="77777777" w:rsidR="00334900" w:rsidRPr="00296D4D" w:rsidRDefault="00334900" w:rsidP="00794D68">
            <w:pPr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>внеочередные осмотры*</w:t>
            </w:r>
          </w:p>
        </w:tc>
        <w:tc>
          <w:tcPr>
            <w:tcW w:w="708" w:type="dxa"/>
          </w:tcPr>
          <w:p w14:paraId="3741E853" w14:textId="77777777" w:rsidR="00334900" w:rsidRPr="00296D4D" w:rsidRDefault="00334900" w:rsidP="00794D68">
            <w:pPr>
              <w:jc w:val="center"/>
              <w:rPr>
                <w:sz w:val="17"/>
                <w:szCs w:val="17"/>
              </w:rPr>
            </w:pPr>
            <w:r w:rsidRPr="00296D4D">
              <w:rPr>
                <w:b/>
                <w:bCs/>
                <w:color w:val="C00000"/>
                <w:sz w:val="17"/>
                <w:szCs w:val="17"/>
              </w:rPr>
              <w:t>0,00</w:t>
            </w:r>
          </w:p>
        </w:tc>
      </w:tr>
      <w:tr w:rsidR="00D72D0A" w:rsidRPr="00296D4D" w14:paraId="4448D815" w14:textId="77777777" w:rsidTr="00E011FA">
        <w:trPr>
          <w:trHeight w:val="2947"/>
        </w:trPr>
        <w:tc>
          <w:tcPr>
            <w:tcW w:w="459" w:type="dxa"/>
            <w:vMerge w:val="restart"/>
            <w:tcBorders>
              <w:right w:val="single" w:sz="4" w:space="0" w:color="auto"/>
            </w:tcBorders>
          </w:tcPr>
          <w:p w14:paraId="509B44B0" w14:textId="2BF9BD7E" w:rsidR="00D72D0A" w:rsidRPr="00296D4D" w:rsidRDefault="00D72D0A" w:rsidP="00783F37">
            <w:pPr>
              <w:jc w:val="center"/>
              <w:rPr>
                <w:b/>
                <w:bCs/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13.</w:t>
            </w:r>
          </w:p>
        </w:tc>
        <w:tc>
          <w:tcPr>
            <w:tcW w:w="7622" w:type="dxa"/>
            <w:tcBorders>
              <w:left w:val="single" w:sz="4" w:space="0" w:color="auto"/>
            </w:tcBorders>
          </w:tcPr>
          <w:p w14:paraId="6FA6FF62" w14:textId="59DFD02A" w:rsidR="00D72D0A" w:rsidRPr="00296D4D" w:rsidRDefault="00D72D0A" w:rsidP="00783F37">
            <w:pPr>
              <w:pStyle w:val="a9"/>
              <w:jc w:val="both"/>
              <w:rPr>
                <w:b/>
                <w:bCs/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Работы, выполняемые в целях надлежащего содержания электрооборудования в МКД, в том числе:</w:t>
            </w:r>
            <w:r w:rsidRPr="00296D4D">
              <w:rPr>
                <w:sz w:val="17"/>
                <w:szCs w:val="17"/>
              </w:rPr>
              <w:t xml:space="preserve"> Проверка заземления оболочки электрокабеля, оборудования (насосы, щитовые вентиляторы и др.). Замеры сопротивления изоляции проводов, трубопроводов и восстановление цепей заземления по результатам проверки. Проверка (осмотр) и техническое обслуживание силовых установок на лестничных клетках. Техническое обслуживание и ремонт силовых и осветительных установок и лифтов, элементов молниезащиты и внутридомовых электросетей, очистка клемм и соединений в групповых щитках и распределительных шкафах, наладка электрооборудования. Проверка и обеспечение работоспособности устройств защитного отключения. Техническое обслуживание и ремонт силовых и осветительных установок, электрических установок систем дымоудаления, систем автоматической пожарной сигнализации, внутреннего противопожарного водопровода, лифтов, тепловых пунктов, элементов молниезащиты и внутридомовых электросетей. Контроль состояния и замена вышедших из строя датчиков, проводки и оборудования пожарной и охранной сигнализации.</w:t>
            </w:r>
            <w:r w:rsidRPr="00296D4D">
              <w:rPr>
                <w:b/>
                <w:bCs/>
                <w:sz w:val="17"/>
                <w:szCs w:val="17"/>
              </w:rPr>
              <w:t xml:space="preserve"> </w:t>
            </w:r>
            <w:r w:rsidRPr="00296D4D">
              <w:rPr>
                <w:sz w:val="17"/>
                <w:szCs w:val="17"/>
              </w:rPr>
              <w:t>Обеспечение сохранности коллективного (общедомового) прибора учета электрической энергии, установленного в помещениях, отнесенных к общему имуществу многоквартирного дома, а также иного оборудования, входящего в интеллектуальную систему учета электрической энергии (мощности).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268" w:type="dxa"/>
            <w:gridSpan w:val="2"/>
          </w:tcPr>
          <w:p w14:paraId="3F80B4EE" w14:textId="36D225B6" w:rsidR="00D72D0A" w:rsidRPr="00296D4D" w:rsidRDefault="00D72D0A" w:rsidP="00783F37">
            <w:pPr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>12 раз в год (в месяц выполняются работы (услуги) с периодичностью установленной законодательством РФ*)</w:t>
            </w:r>
          </w:p>
          <w:p w14:paraId="74A03E92" w14:textId="7B3066B8" w:rsidR="00D72D0A" w:rsidRPr="00296D4D" w:rsidRDefault="00D72D0A" w:rsidP="00783F37">
            <w:pPr>
              <w:ind w:left="86"/>
              <w:rPr>
                <w:sz w:val="17"/>
                <w:szCs w:val="17"/>
              </w:rPr>
            </w:pPr>
          </w:p>
        </w:tc>
        <w:tc>
          <w:tcPr>
            <w:tcW w:w="708" w:type="dxa"/>
            <w:vMerge w:val="restart"/>
          </w:tcPr>
          <w:p w14:paraId="428D5D80" w14:textId="6CC8EFAF" w:rsidR="00D72D0A" w:rsidRPr="00296D4D" w:rsidRDefault="00296D4D" w:rsidP="00C95B58">
            <w:pPr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color w:val="C00000"/>
                <w:sz w:val="17"/>
                <w:szCs w:val="17"/>
              </w:rPr>
              <w:t>1,59</w:t>
            </w:r>
          </w:p>
        </w:tc>
      </w:tr>
      <w:tr w:rsidR="00D72D0A" w:rsidRPr="00296D4D" w14:paraId="167A1E9B" w14:textId="77777777" w:rsidTr="00253928">
        <w:trPr>
          <w:trHeight w:val="60"/>
        </w:trPr>
        <w:tc>
          <w:tcPr>
            <w:tcW w:w="459" w:type="dxa"/>
            <w:vMerge/>
            <w:tcBorders>
              <w:right w:val="single" w:sz="4" w:space="0" w:color="auto"/>
            </w:tcBorders>
          </w:tcPr>
          <w:p w14:paraId="18E59479" w14:textId="77777777" w:rsidR="00D72D0A" w:rsidRPr="00296D4D" w:rsidRDefault="00D72D0A" w:rsidP="00783F37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7622" w:type="dxa"/>
            <w:tcBorders>
              <w:left w:val="single" w:sz="4" w:space="0" w:color="auto"/>
            </w:tcBorders>
          </w:tcPr>
          <w:p w14:paraId="3A7DB575" w14:textId="7637E883" w:rsidR="00D72D0A" w:rsidRPr="00296D4D" w:rsidRDefault="00D72D0A" w:rsidP="00E21105">
            <w:pPr>
              <w:pStyle w:val="a9"/>
              <w:jc w:val="both"/>
              <w:rPr>
                <w:b/>
                <w:bCs/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 xml:space="preserve">Госповерка (график), ремонт неисправных КИП. Замеры величины сопротивления изоляции проводов, кабелей, полного сопротивления цепи "фаза-нуль", измерение заземления оболочки электрокабеля (график). </w:t>
            </w:r>
          </w:p>
        </w:tc>
        <w:tc>
          <w:tcPr>
            <w:tcW w:w="2268" w:type="dxa"/>
            <w:gridSpan w:val="2"/>
          </w:tcPr>
          <w:p w14:paraId="03A718A2" w14:textId="0A69213B" w:rsidR="00D72D0A" w:rsidRPr="00296D4D" w:rsidRDefault="00E21105" w:rsidP="00E21105">
            <w:pPr>
              <w:pStyle w:val="a9"/>
              <w:jc w:val="both"/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>по графику</w:t>
            </w:r>
          </w:p>
        </w:tc>
        <w:tc>
          <w:tcPr>
            <w:tcW w:w="708" w:type="dxa"/>
            <w:vMerge/>
          </w:tcPr>
          <w:p w14:paraId="3C68AB22" w14:textId="77777777" w:rsidR="00D72D0A" w:rsidRPr="00296D4D" w:rsidRDefault="00D72D0A" w:rsidP="00783F37">
            <w:pPr>
              <w:rPr>
                <w:b/>
                <w:bCs/>
                <w:color w:val="C00000"/>
                <w:sz w:val="17"/>
                <w:szCs w:val="17"/>
              </w:rPr>
            </w:pPr>
          </w:p>
        </w:tc>
      </w:tr>
      <w:tr w:rsidR="00783F37" w:rsidRPr="00296D4D" w14:paraId="72764346" w14:textId="77777777" w:rsidTr="00253928">
        <w:trPr>
          <w:trHeight w:val="132"/>
        </w:trPr>
        <w:tc>
          <w:tcPr>
            <w:tcW w:w="459" w:type="dxa"/>
            <w:vMerge/>
            <w:tcBorders>
              <w:right w:val="single" w:sz="4" w:space="0" w:color="auto"/>
            </w:tcBorders>
          </w:tcPr>
          <w:p w14:paraId="257B3A6E" w14:textId="77777777" w:rsidR="00783F37" w:rsidRPr="00296D4D" w:rsidRDefault="00783F37" w:rsidP="00783F37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7622" w:type="dxa"/>
            <w:tcBorders>
              <w:left w:val="single" w:sz="4" w:space="0" w:color="auto"/>
            </w:tcBorders>
          </w:tcPr>
          <w:p w14:paraId="037D42F1" w14:textId="155527C5" w:rsidR="00783F37" w:rsidRPr="00296D4D" w:rsidRDefault="00783F37" w:rsidP="00E21105">
            <w:pPr>
              <w:pStyle w:val="a9"/>
              <w:jc w:val="both"/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>Работы по обеспечению требований пожарной безопасности, в том числе: Осмотры и обеспечение работоспособного состояния пожарных лестниц, лазов, проходов, выходов, систем аварийного освещения, пожаротушения, сигнализации, противопожарного водоснабжения, средств противопожарной защиты, противодымной защиты.</w:t>
            </w:r>
          </w:p>
        </w:tc>
        <w:tc>
          <w:tcPr>
            <w:tcW w:w="2268" w:type="dxa"/>
            <w:gridSpan w:val="2"/>
          </w:tcPr>
          <w:p w14:paraId="22F59E50" w14:textId="77777777" w:rsidR="00783F37" w:rsidRPr="00296D4D" w:rsidRDefault="00783F37" w:rsidP="00E21105">
            <w:pPr>
              <w:pStyle w:val="a9"/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>Планово - 2 раза в год и при необходимости</w:t>
            </w:r>
          </w:p>
          <w:p w14:paraId="777DCBC6" w14:textId="43C7345C" w:rsidR="00783F37" w:rsidRPr="00296D4D" w:rsidRDefault="00783F37" w:rsidP="00E21105">
            <w:pPr>
              <w:pStyle w:val="a9"/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>внеочередные осмотры*</w:t>
            </w:r>
          </w:p>
        </w:tc>
        <w:tc>
          <w:tcPr>
            <w:tcW w:w="708" w:type="dxa"/>
          </w:tcPr>
          <w:p w14:paraId="2FFF5BEC" w14:textId="1C587516" w:rsidR="00783F37" w:rsidRPr="00296D4D" w:rsidRDefault="00783F37" w:rsidP="00C95B58">
            <w:pPr>
              <w:ind w:left="86"/>
              <w:jc w:val="center"/>
              <w:rPr>
                <w:b/>
                <w:bCs/>
                <w:color w:val="C00000"/>
                <w:sz w:val="17"/>
                <w:szCs w:val="17"/>
              </w:rPr>
            </w:pPr>
            <w:r w:rsidRPr="00296D4D">
              <w:rPr>
                <w:b/>
                <w:bCs/>
                <w:color w:val="C00000"/>
                <w:sz w:val="17"/>
                <w:szCs w:val="17"/>
              </w:rPr>
              <w:t>0,</w:t>
            </w:r>
            <w:r w:rsidR="00296D4D">
              <w:rPr>
                <w:b/>
                <w:bCs/>
                <w:color w:val="C00000"/>
                <w:sz w:val="17"/>
                <w:szCs w:val="17"/>
              </w:rPr>
              <w:t>01</w:t>
            </w:r>
          </w:p>
        </w:tc>
      </w:tr>
      <w:tr w:rsidR="00783F37" w:rsidRPr="00296D4D" w14:paraId="63D5ACF8" w14:textId="77777777" w:rsidTr="00253928">
        <w:trPr>
          <w:trHeight w:val="105"/>
        </w:trPr>
        <w:tc>
          <w:tcPr>
            <w:tcW w:w="10349" w:type="dxa"/>
            <w:gridSpan w:val="4"/>
            <w:tcBorders>
              <w:top w:val="nil"/>
            </w:tcBorders>
          </w:tcPr>
          <w:p w14:paraId="0A45B80B" w14:textId="5612EAC9" w:rsidR="00783F37" w:rsidRPr="00296D4D" w:rsidRDefault="00783F37" w:rsidP="00783F37">
            <w:pPr>
              <w:rPr>
                <w:sz w:val="18"/>
                <w:szCs w:val="18"/>
              </w:rPr>
            </w:pPr>
            <w:r w:rsidRPr="00296D4D">
              <w:rPr>
                <w:bCs/>
                <w:iCs/>
                <w:sz w:val="18"/>
                <w:szCs w:val="18"/>
              </w:rPr>
              <w:t>Итого содержание внутридомовых систем электроснабжения МКД</w:t>
            </w:r>
          </w:p>
        </w:tc>
        <w:tc>
          <w:tcPr>
            <w:tcW w:w="708" w:type="dxa"/>
          </w:tcPr>
          <w:p w14:paraId="2FB23CDD" w14:textId="337FA704" w:rsidR="00783F37" w:rsidRPr="00296D4D" w:rsidRDefault="00296D4D" w:rsidP="00783F37">
            <w:pPr>
              <w:jc w:val="center"/>
              <w:rPr>
                <w:b/>
                <w:bCs/>
                <w:color w:val="C00000"/>
                <w:sz w:val="18"/>
                <w:szCs w:val="18"/>
              </w:rPr>
            </w:pPr>
            <w:r>
              <w:rPr>
                <w:b/>
                <w:bCs/>
                <w:color w:val="C00000"/>
                <w:sz w:val="18"/>
                <w:szCs w:val="18"/>
              </w:rPr>
              <w:t>1,60</w:t>
            </w:r>
          </w:p>
        </w:tc>
      </w:tr>
      <w:tr w:rsidR="00783F37" w:rsidRPr="00296D4D" w14:paraId="5F6EA68E" w14:textId="70BA9142" w:rsidTr="00E97CD8">
        <w:trPr>
          <w:trHeight w:val="105"/>
        </w:trPr>
        <w:tc>
          <w:tcPr>
            <w:tcW w:w="11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38D6F" w14:textId="4ADBABB6" w:rsidR="00783F37" w:rsidRPr="00296D4D" w:rsidRDefault="00783F37" w:rsidP="00783F37">
            <w:pPr>
              <w:rPr>
                <w:sz w:val="18"/>
                <w:szCs w:val="18"/>
              </w:rPr>
            </w:pPr>
            <w:r w:rsidRPr="00296D4D">
              <w:rPr>
                <w:color w:val="000000"/>
                <w:sz w:val="18"/>
                <w:szCs w:val="18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МКД:</w:t>
            </w:r>
          </w:p>
        </w:tc>
      </w:tr>
      <w:tr w:rsidR="00783F37" w:rsidRPr="00296D4D" w14:paraId="0B3C6DB5" w14:textId="77777777" w:rsidTr="00253928">
        <w:trPr>
          <w:trHeight w:val="10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87798" w14:textId="145100A0" w:rsidR="00783F37" w:rsidRPr="00296D4D" w:rsidRDefault="00783F37" w:rsidP="00783F37">
            <w:pPr>
              <w:rPr>
                <w:b/>
                <w:bCs/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14.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9B6D5" w14:textId="51E90E78" w:rsidR="00783F37" w:rsidRPr="00296D4D" w:rsidRDefault="00783F37" w:rsidP="00253928">
            <w:pPr>
              <w:pStyle w:val="a9"/>
              <w:jc w:val="both"/>
              <w:rPr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 xml:space="preserve">Работы, выполняемые в целях надлежащего содержания и ремонта лифта (лифтов) в МКД, в том числе: </w:t>
            </w:r>
            <w:r w:rsidRPr="00296D4D">
              <w:rPr>
                <w:sz w:val="17"/>
                <w:szCs w:val="17"/>
              </w:rPr>
              <w:t xml:space="preserve">Организация системы диспетчерского </w:t>
            </w:r>
            <w:r w:rsidR="00A8112A" w:rsidRPr="00296D4D">
              <w:rPr>
                <w:sz w:val="17"/>
                <w:szCs w:val="17"/>
              </w:rPr>
              <w:t xml:space="preserve">круглосуточного </w:t>
            </w:r>
            <w:r w:rsidRPr="00296D4D">
              <w:rPr>
                <w:sz w:val="17"/>
                <w:szCs w:val="17"/>
              </w:rPr>
              <w:t xml:space="preserve">контроля и обеспечение круглосуточной диспетчерской связи с кабиной лифта. Технический контроль за состоянием лифта, обеспечение аварийно-технического обслуживания лифта. </w:t>
            </w:r>
            <w:r w:rsidR="00A8112A" w:rsidRPr="00296D4D">
              <w:rPr>
                <w:sz w:val="17"/>
                <w:szCs w:val="17"/>
              </w:rPr>
              <w:t>Ежемесячно о</w:t>
            </w:r>
            <w:r w:rsidRPr="00296D4D">
              <w:rPr>
                <w:sz w:val="17"/>
                <w:szCs w:val="17"/>
              </w:rPr>
              <w:t>чистка приямков от грязи. Обеспечение проведения технического освидетельствования лифта</w:t>
            </w:r>
            <w:r w:rsidR="00A8112A" w:rsidRPr="00296D4D">
              <w:rPr>
                <w:sz w:val="17"/>
                <w:szCs w:val="17"/>
              </w:rPr>
              <w:t xml:space="preserve"> (согласно графика ТО1, ТО3, ТО6, ТО12)</w:t>
            </w:r>
            <w:r w:rsidRPr="00296D4D">
              <w:rPr>
                <w:sz w:val="17"/>
                <w:szCs w:val="17"/>
              </w:rPr>
              <w:t>. При необходимости - обеспечение проведения частичного технического освидетельствования лифта после замены узлов, механизмов, устройств безопасности лифта. Обеспечение проведения оценки соответствия лифта, отработавшего назначенный срок службы.</w:t>
            </w:r>
            <w:r w:rsidR="00253928" w:rsidRPr="00296D4D">
              <w:rPr>
                <w:sz w:val="17"/>
                <w:szCs w:val="17"/>
              </w:rPr>
              <w:t xml:space="preserve">  </w:t>
            </w:r>
            <w:r w:rsidRPr="00296D4D">
              <w:rPr>
                <w:sz w:val="17"/>
                <w:szCs w:val="17"/>
              </w:rPr>
              <w:t xml:space="preserve">При выявлении повреждений и нарушений - разработка плана восстановительных работ, </w:t>
            </w:r>
            <w:r w:rsidR="00A8112A" w:rsidRPr="00296D4D">
              <w:rPr>
                <w:sz w:val="17"/>
                <w:szCs w:val="17"/>
              </w:rPr>
              <w:t xml:space="preserve">при необходимости </w:t>
            </w:r>
            <w:r w:rsidRPr="00296D4D">
              <w:rPr>
                <w:sz w:val="17"/>
                <w:szCs w:val="17"/>
              </w:rPr>
              <w:t>проведение восстановительных работ.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2B34D" w14:textId="48E8B4D6" w:rsidR="00783F37" w:rsidRPr="00296D4D" w:rsidRDefault="00783F37" w:rsidP="00783F37">
            <w:pPr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>12 раз в год (в месяц выполняются работы (услуги) с периодичностью установленной законодательством РФ*)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58783" w14:textId="3C3068C4" w:rsidR="00783F37" w:rsidRPr="00296D4D" w:rsidRDefault="00296D4D" w:rsidP="00783F37">
            <w:pPr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color w:val="C00000"/>
                <w:sz w:val="17"/>
                <w:szCs w:val="17"/>
              </w:rPr>
              <w:t>0,00</w:t>
            </w:r>
          </w:p>
        </w:tc>
      </w:tr>
      <w:tr w:rsidR="00783F37" w:rsidRPr="00296D4D" w14:paraId="490530AF" w14:textId="77777777" w:rsidTr="00253928">
        <w:trPr>
          <w:trHeight w:val="10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96650" w14:textId="2CCB9B71" w:rsidR="00783F37" w:rsidRPr="00296D4D" w:rsidRDefault="00783F37" w:rsidP="00783F37">
            <w:pPr>
              <w:rPr>
                <w:b/>
                <w:bCs/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 xml:space="preserve">15. 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EB0BB" w14:textId="46A73FF6" w:rsidR="00783F37" w:rsidRPr="00296D4D" w:rsidRDefault="00783F37" w:rsidP="00253928">
            <w:pPr>
              <w:pStyle w:val="a9"/>
              <w:jc w:val="both"/>
              <w:rPr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 xml:space="preserve">Содержание мусоропроводов, в том числе: </w:t>
            </w:r>
            <w:r w:rsidRPr="00296D4D">
              <w:rPr>
                <w:sz w:val="17"/>
                <w:szCs w:val="17"/>
              </w:rPr>
              <w:t>Проверка (осмотр) технического состояния и работоспособности элементов мусоропровода. При выявлении засоров - их немедленное устранение. Удаление мусора из мусороприемных камер и подметание пола в мусорокамерах. Мытье стен и полов мусорокамер (в теплый период). Сухая, влажная протирка, дезинфекция загрузочных клапанов стволов мусоропроводов, влажная протирка наружной части ствола мусоропровода.</w:t>
            </w:r>
            <w:r w:rsidR="00253928" w:rsidRPr="00296D4D">
              <w:rPr>
                <w:sz w:val="17"/>
                <w:szCs w:val="17"/>
              </w:rPr>
              <w:t xml:space="preserve"> </w:t>
            </w:r>
            <w:r w:rsidRPr="00296D4D">
              <w:rPr>
                <w:sz w:val="17"/>
                <w:szCs w:val="17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E3DCF" w14:textId="226E41DF" w:rsidR="00783F37" w:rsidRPr="00296D4D" w:rsidRDefault="00783F37" w:rsidP="00783F37">
            <w:pPr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>12 раз в год (в месяц выполняются работы (услуги) с периодичностью установленной законодательством РФ*)</w:t>
            </w:r>
          </w:p>
          <w:p w14:paraId="57301BED" w14:textId="03374FF0" w:rsidR="00783F37" w:rsidRPr="00296D4D" w:rsidRDefault="00783F37" w:rsidP="00783F37">
            <w:pPr>
              <w:rPr>
                <w:sz w:val="17"/>
                <w:szCs w:val="17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C38A0" w14:textId="1BD0F377" w:rsidR="00783F37" w:rsidRPr="00296D4D" w:rsidRDefault="00223F80" w:rsidP="00783F37">
            <w:pPr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color w:val="C00000"/>
                <w:sz w:val="17"/>
                <w:szCs w:val="17"/>
              </w:rPr>
              <w:t>0,00</w:t>
            </w:r>
          </w:p>
        </w:tc>
      </w:tr>
      <w:tr w:rsidR="00783F37" w:rsidRPr="00296D4D" w14:paraId="6C574052" w14:textId="77777777" w:rsidTr="00E97CD8">
        <w:trPr>
          <w:trHeight w:val="105"/>
        </w:trPr>
        <w:tc>
          <w:tcPr>
            <w:tcW w:w="11057" w:type="dxa"/>
            <w:gridSpan w:val="5"/>
          </w:tcPr>
          <w:p w14:paraId="26858BF7" w14:textId="09AC9CC4" w:rsidR="00783F37" w:rsidRPr="00296D4D" w:rsidRDefault="00783F37" w:rsidP="00783F37">
            <w:pPr>
              <w:rPr>
                <w:sz w:val="18"/>
                <w:szCs w:val="18"/>
              </w:rPr>
            </w:pPr>
            <w:r w:rsidRPr="00296D4D">
              <w:rPr>
                <w:color w:val="000000"/>
                <w:sz w:val="18"/>
                <w:szCs w:val="18"/>
              </w:rPr>
              <w:t>Работы и услуги по содержанию иного общего имущества в многоквартирном доме</w:t>
            </w:r>
          </w:p>
        </w:tc>
      </w:tr>
      <w:tr w:rsidR="00783F37" w:rsidRPr="00296D4D" w14:paraId="321DE28F" w14:textId="5F97BD3D" w:rsidTr="00253928">
        <w:trPr>
          <w:trHeight w:val="105"/>
        </w:trPr>
        <w:tc>
          <w:tcPr>
            <w:tcW w:w="459" w:type="dxa"/>
            <w:vMerge w:val="restart"/>
          </w:tcPr>
          <w:p w14:paraId="3F91ADFB" w14:textId="01A93DC4" w:rsidR="00783F37" w:rsidRPr="00296D4D" w:rsidRDefault="00783F37" w:rsidP="00783F37">
            <w:pPr>
              <w:rPr>
                <w:b/>
                <w:bCs/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16.</w:t>
            </w:r>
          </w:p>
        </w:tc>
        <w:tc>
          <w:tcPr>
            <w:tcW w:w="7622" w:type="dxa"/>
          </w:tcPr>
          <w:p w14:paraId="0EBAE4A4" w14:textId="43DA2A00" w:rsidR="00783F37" w:rsidRPr="00296D4D" w:rsidRDefault="00783F37" w:rsidP="00783F37">
            <w:pPr>
              <w:pStyle w:val="a9"/>
              <w:jc w:val="both"/>
              <w:rPr>
                <w:b/>
                <w:bCs/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 xml:space="preserve">Работы по содержанию придомовой территории МКД, в том числе: </w:t>
            </w:r>
          </w:p>
          <w:p w14:paraId="5563AD9F" w14:textId="7C2A1D48" w:rsidR="00783F37" w:rsidRPr="00296D4D" w:rsidRDefault="00783F37" w:rsidP="00783F37">
            <w:pPr>
              <w:pStyle w:val="a9"/>
              <w:jc w:val="both"/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  <w:u w:val="single"/>
              </w:rPr>
              <w:t>В холодный период года:</w:t>
            </w:r>
            <w:r w:rsidRPr="00296D4D">
              <w:rPr>
                <w:sz w:val="17"/>
                <w:szCs w:val="17"/>
              </w:rPr>
              <w:t xml:space="preserve"> Уборка крыльца и площадки перед входом в подъезд. Очистка придомовой территории от снега, наледи, льда, в том числе: крыльца, отмостки, пешеходные дорожки, тротуары, спуск в подвал, лестницы. Очистка крышек люков, пожарных гидрантов.</w:t>
            </w:r>
            <w:r w:rsidR="00100B44" w:rsidRPr="00296D4D">
              <w:rPr>
                <w:sz w:val="17"/>
                <w:szCs w:val="17"/>
              </w:rPr>
              <w:t xml:space="preserve"> Подсыпка противогололедным материалом.</w:t>
            </w:r>
          </w:p>
          <w:p w14:paraId="261C7F38" w14:textId="3DE780FB" w:rsidR="00783F37" w:rsidRPr="00296D4D" w:rsidRDefault="00783F37" w:rsidP="00783F37">
            <w:pPr>
              <w:pStyle w:val="a9"/>
              <w:jc w:val="both"/>
              <w:rPr>
                <w:sz w:val="17"/>
                <w:szCs w:val="17"/>
              </w:rPr>
            </w:pPr>
            <w:r w:rsidRPr="00296D4D">
              <w:rPr>
                <w:i/>
                <w:iCs/>
                <w:sz w:val="17"/>
                <w:szCs w:val="17"/>
              </w:rPr>
              <w:t>Содержание мест накопления твердых коммунальных отходов:</w:t>
            </w:r>
            <w:r w:rsidRPr="00296D4D">
              <w:rPr>
                <w:sz w:val="17"/>
                <w:szCs w:val="17"/>
              </w:rPr>
              <w:t xml:space="preserve"> подметание площадки у мусорокамеры, очистка от мусора, снега и наледи контейнерных площадок. </w:t>
            </w:r>
          </w:p>
          <w:p w14:paraId="754BE244" w14:textId="3E438D56" w:rsidR="00783F37" w:rsidRPr="00296D4D" w:rsidRDefault="00783F37" w:rsidP="00783F37">
            <w:pPr>
              <w:pStyle w:val="a9"/>
              <w:jc w:val="both"/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  <w:u w:val="single"/>
              </w:rPr>
              <w:lastRenderedPageBreak/>
              <w:t>В теплый период года:</w:t>
            </w:r>
            <w:r w:rsidRPr="00296D4D">
              <w:rPr>
                <w:sz w:val="17"/>
                <w:szCs w:val="17"/>
              </w:rPr>
              <w:t xml:space="preserve"> Подметание и уборка придомовой территории в том числе: крыльца, отмостки, пешеходные дорожки, спуск в подвал, тротуары, проезжая часть, газон, детские игровые и спортивные площадки, лестницы, водоотводящие лотки. Очистка урн от мусора. Очистка ливневой канализации.</w:t>
            </w:r>
          </w:p>
          <w:p w14:paraId="0FF7D7C9" w14:textId="1D225AF3" w:rsidR="00783F37" w:rsidRPr="00296D4D" w:rsidRDefault="00783F37" w:rsidP="00783F37">
            <w:pPr>
              <w:pStyle w:val="a9"/>
              <w:jc w:val="both"/>
              <w:rPr>
                <w:sz w:val="17"/>
                <w:szCs w:val="17"/>
              </w:rPr>
            </w:pPr>
            <w:r w:rsidRPr="00296D4D">
              <w:rPr>
                <w:i/>
                <w:iCs/>
                <w:sz w:val="17"/>
                <w:szCs w:val="17"/>
              </w:rPr>
              <w:t>Содержание мест накопления твердых коммунальных отходов:</w:t>
            </w:r>
            <w:r w:rsidRPr="00296D4D">
              <w:rPr>
                <w:sz w:val="17"/>
                <w:szCs w:val="17"/>
              </w:rPr>
              <w:t xml:space="preserve"> подметание площадки у мусорокамеры, очистка от мусора контейнерных площадок. </w:t>
            </w:r>
          </w:p>
        </w:tc>
        <w:tc>
          <w:tcPr>
            <w:tcW w:w="2268" w:type="dxa"/>
            <w:gridSpan w:val="2"/>
          </w:tcPr>
          <w:p w14:paraId="189D7972" w14:textId="7AE1D077" w:rsidR="00783F37" w:rsidRPr="00296D4D" w:rsidRDefault="00783F37" w:rsidP="00C95B58">
            <w:pPr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lastRenderedPageBreak/>
              <w:t>12 раз в год (в месяц выполняются работы (услуги) с периодичностью установленной законодательством РФ*)</w:t>
            </w:r>
          </w:p>
        </w:tc>
        <w:tc>
          <w:tcPr>
            <w:tcW w:w="708" w:type="dxa"/>
          </w:tcPr>
          <w:p w14:paraId="5B43A619" w14:textId="101D022C" w:rsidR="00783F37" w:rsidRPr="00296D4D" w:rsidRDefault="00296D4D" w:rsidP="00783F37">
            <w:pPr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color w:val="C00000"/>
                <w:sz w:val="17"/>
                <w:szCs w:val="17"/>
              </w:rPr>
              <w:t>6,58</w:t>
            </w:r>
          </w:p>
        </w:tc>
      </w:tr>
      <w:tr w:rsidR="00100B44" w:rsidRPr="00296D4D" w14:paraId="54C5289D" w14:textId="77777777" w:rsidTr="00100B44">
        <w:trPr>
          <w:trHeight w:val="226"/>
        </w:trPr>
        <w:tc>
          <w:tcPr>
            <w:tcW w:w="459" w:type="dxa"/>
            <w:vMerge/>
          </w:tcPr>
          <w:p w14:paraId="1A1B4781" w14:textId="77777777" w:rsidR="00100B44" w:rsidRPr="00296D4D" w:rsidRDefault="00100B44" w:rsidP="00783F37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7622" w:type="dxa"/>
          </w:tcPr>
          <w:p w14:paraId="11D70635" w14:textId="77777777" w:rsidR="00100B44" w:rsidRPr="00296D4D" w:rsidRDefault="00100B44" w:rsidP="00783F37">
            <w:pPr>
              <w:pStyle w:val="a9"/>
              <w:jc w:val="both"/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>Механизированная уборка, очистка внутриквартальной территории от снега и наледи, вывозка снега.</w:t>
            </w:r>
          </w:p>
          <w:p w14:paraId="2392E6AC" w14:textId="582EAE06" w:rsidR="00100B44" w:rsidRPr="00296D4D" w:rsidRDefault="00100B44" w:rsidP="00783F37">
            <w:pPr>
              <w:pStyle w:val="a9"/>
              <w:jc w:val="both"/>
              <w:rPr>
                <w:sz w:val="17"/>
                <w:szCs w:val="17"/>
              </w:rPr>
            </w:pPr>
          </w:p>
        </w:tc>
        <w:tc>
          <w:tcPr>
            <w:tcW w:w="2268" w:type="dxa"/>
            <w:gridSpan w:val="2"/>
            <w:vMerge w:val="restart"/>
          </w:tcPr>
          <w:p w14:paraId="55A820E9" w14:textId="6A169D7F" w:rsidR="00100B44" w:rsidRPr="00296D4D" w:rsidRDefault="00100B44" w:rsidP="00C95B58">
            <w:pPr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>1 раз в год (отдельные работы (услуги) выполняются по сезонности)</w:t>
            </w:r>
          </w:p>
        </w:tc>
        <w:tc>
          <w:tcPr>
            <w:tcW w:w="708" w:type="dxa"/>
          </w:tcPr>
          <w:p w14:paraId="2E036EFA" w14:textId="75E53B73" w:rsidR="00100B44" w:rsidRPr="00296D4D" w:rsidRDefault="00100B44" w:rsidP="00783F37">
            <w:pPr>
              <w:jc w:val="center"/>
              <w:rPr>
                <w:sz w:val="17"/>
                <w:szCs w:val="17"/>
              </w:rPr>
            </w:pPr>
            <w:r w:rsidRPr="00296D4D">
              <w:rPr>
                <w:b/>
                <w:bCs/>
                <w:color w:val="C00000"/>
                <w:sz w:val="17"/>
                <w:szCs w:val="17"/>
              </w:rPr>
              <w:t>0,</w:t>
            </w:r>
            <w:r w:rsidR="00296D4D">
              <w:rPr>
                <w:b/>
                <w:bCs/>
                <w:color w:val="C00000"/>
                <w:sz w:val="17"/>
                <w:szCs w:val="17"/>
              </w:rPr>
              <w:t>26</w:t>
            </w:r>
          </w:p>
        </w:tc>
      </w:tr>
      <w:tr w:rsidR="00100B44" w:rsidRPr="00296D4D" w14:paraId="40848734" w14:textId="77777777" w:rsidTr="00100B44">
        <w:trPr>
          <w:trHeight w:val="70"/>
        </w:trPr>
        <w:tc>
          <w:tcPr>
            <w:tcW w:w="459" w:type="dxa"/>
            <w:vMerge/>
          </w:tcPr>
          <w:p w14:paraId="2D761D02" w14:textId="77777777" w:rsidR="00100B44" w:rsidRPr="00296D4D" w:rsidRDefault="00100B44" w:rsidP="00783F37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7622" w:type="dxa"/>
          </w:tcPr>
          <w:p w14:paraId="3D61C02F" w14:textId="77777777" w:rsidR="00100B44" w:rsidRPr="00296D4D" w:rsidRDefault="00100B44" w:rsidP="00783F37">
            <w:pPr>
              <w:pStyle w:val="a9"/>
              <w:jc w:val="both"/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 xml:space="preserve"> Санитарная/формовочная обрезка кустарников. Завоз песка.    </w:t>
            </w:r>
          </w:p>
          <w:p w14:paraId="27438E39" w14:textId="0115D38F" w:rsidR="00100B44" w:rsidRPr="00296D4D" w:rsidRDefault="00100B44" w:rsidP="00783F37">
            <w:pPr>
              <w:pStyle w:val="a9"/>
              <w:jc w:val="both"/>
              <w:rPr>
                <w:sz w:val="17"/>
                <w:szCs w:val="17"/>
              </w:rPr>
            </w:pPr>
          </w:p>
        </w:tc>
        <w:tc>
          <w:tcPr>
            <w:tcW w:w="2268" w:type="dxa"/>
            <w:gridSpan w:val="2"/>
            <w:vMerge/>
          </w:tcPr>
          <w:p w14:paraId="65B3F8E5" w14:textId="77777777" w:rsidR="00100B44" w:rsidRPr="00296D4D" w:rsidRDefault="00100B44" w:rsidP="00C95B58">
            <w:pPr>
              <w:rPr>
                <w:sz w:val="17"/>
                <w:szCs w:val="17"/>
              </w:rPr>
            </w:pPr>
          </w:p>
        </w:tc>
        <w:tc>
          <w:tcPr>
            <w:tcW w:w="708" w:type="dxa"/>
          </w:tcPr>
          <w:p w14:paraId="44606160" w14:textId="3498B074" w:rsidR="00100B44" w:rsidRPr="00296D4D" w:rsidRDefault="00F02398" w:rsidP="00783F37">
            <w:pPr>
              <w:jc w:val="center"/>
              <w:rPr>
                <w:b/>
                <w:bCs/>
                <w:color w:val="C00000"/>
                <w:sz w:val="17"/>
                <w:szCs w:val="17"/>
              </w:rPr>
            </w:pPr>
            <w:r w:rsidRPr="00296D4D">
              <w:rPr>
                <w:b/>
                <w:bCs/>
                <w:color w:val="C00000"/>
                <w:sz w:val="17"/>
                <w:szCs w:val="17"/>
              </w:rPr>
              <w:t>0,</w:t>
            </w:r>
            <w:r w:rsidR="00296D4D">
              <w:rPr>
                <w:b/>
                <w:bCs/>
                <w:color w:val="C00000"/>
                <w:sz w:val="17"/>
                <w:szCs w:val="17"/>
              </w:rPr>
              <w:t>22</w:t>
            </w:r>
          </w:p>
        </w:tc>
      </w:tr>
      <w:tr w:rsidR="00783F37" w:rsidRPr="00296D4D" w14:paraId="3C84053F" w14:textId="77777777" w:rsidTr="00253928">
        <w:trPr>
          <w:trHeight w:val="105"/>
        </w:trPr>
        <w:tc>
          <w:tcPr>
            <w:tcW w:w="459" w:type="dxa"/>
            <w:vMerge/>
          </w:tcPr>
          <w:p w14:paraId="64D7E642" w14:textId="77777777" w:rsidR="00783F37" w:rsidRPr="00296D4D" w:rsidRDefault="00783F37" w:rsidP="00783F37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7622" w:type="dxa"/>
          </w:tcPr>
          <w:p w14:paraId="49A94E37" w14:textId="13EF378C" w:rsidR="00783F37" w:rsidRPr="00296D4D" w:rsidRDefault="00783F37" w:rsidP="00783F37">
            <w:pPr>
              <w:pStyle w:val="a9"/>
              <w:jc w:val="both"/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>Выкашивание газона. Очистка внутриквартальной территории с вывозкой мусора,</w:t>
            </w:r>
            <w:r w:rsidR="00E011FA" w:rsidRPr="00296D4D">
              <w:rPr>
                <w:sz w:val="17"/>
                <w:szCs w:val="17"/>
              </w:rPr>
              <w:t xml:space="preserve"> </w:t>
            </w:r>
            <w:r w:rsidRPr="00296D4D">
              <w:rPr>
                <w:sz w:val="17"/>
                <w:szCs w:val="17"/>
              </w:rPr>
              <w:t>листвы, травы.</w:t>
            </w:r>
          </w:p>
        </w:tc>
        <w:tc>
          <w:tcPr>
            <w:tcW w:w="2268" w:type="dxa"/>
            <w:gridSpan w:val="2"/>
          </w:tcPr>
          <w:p w14:paraId="7F2A5E75" w14:textId="4B625D7D" w:rsidR="00783F37" w:rsidRPr="00296D4D" w:rsidRDefault="00783F37" w:rsidP="00C95B58">
            <w:pPr>
              <w:rPr>
                <w:sz w:val="17"/>
                <w:szCs w:val="17"/>
              </w:rPr>
            </w:pPr>
            <w:r w:rsidRPr="00296D4D">
              <w:rPr>
                <w:color w:val="000000"/>
                <w:sz w:val="17"/>
                <w:szCs w:val="17"/>
              </w:rPr>
              <w:t xml:space="preserve">2 раз в год </w:t>
            </w:r>
          </w:p>
        </w:tc>
        <w:tc>
          <w:tcPr>
            <w:tcW w:w="708" w:type="dxa"/>
          </w:tcPr>
          <w:p w14:paraId="17769D7A" w14:textId="0EB7528D" w:rsidR="00783F37" w:rsidRPr="00296D4D" w:rsidRDefault="00783F37" w:rsidP="00783F37">
            <w:pPr>
              <w:jc w:val="center"/>
              <w:rPr>
                <w:sz w:val="17"/>
                <w:szCs w:val="17"/>
              </w:rPr>
            </w:pPr>
            <w:r w:rsidRPr="00296D4D">
              <w:rPr>
                <w:b/>
                <w:bCs/>
                <w:color w:val="C00000"/>
                <w:sz w:val="17"/>
                <w:szCs w:val="17"/>
              </w:rPr>
              <w:t>0,</w:t>
            </w:r>
            <w:r w:rsidR="00296D4D">
              <w:rPr>
                <w:b/>
                <w:bCs/>
                <w:color w:val="C00000"/>
                <w:sz w:val="17"/>
                <w:szCs w:val="17"/>
              </w:rPr>
              <w:t>44</w:t>
            </w:r>
          </w:p>
        </w:tc>
      </w:tr>
      <w:tr w:rsidR="00783F37" w:rsidRPr="00296D4D" w14:paraId="3FAFDC28" w14:textId="32A002E9" w:rsidTr="00253928">
        <w:trPr>
          <w:trHeight w:val="10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4CA41" w14:textId="7D7AD78F" w:rsidR="00783F37" w:rsidRPr="00296D4D" w:rsidRDefault="00783F37" w:rsidP="00783F37">
            <w:pPr>
              <w:rPr>
                <w:b/>
                <w:bCs/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17.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CB119" w14:textId="18017096" w:rsidR="00783F37" w:rsidRPr="00296D4D" w:rsidRDefault="00783F37" w:rsidP="00E011FA">
            <w:pPr>
              <w:pStyle w:val="a9"/>
              <w:jc w:val="both"/>
              <w:rPr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Дератизация, дезинсекция:</w:t>
            </w:r>
            <w:r w:rsidR="000B662A" w:rsidRPr="00296D4D">
              <w:rPr>
                <w:b/>
                <w:bCs/>
                <w:sz w:val="17"/>
                <w:szCs w:val="17"/>
              </w:rPr>
              <w:t xml:space="preserve"> </w:t>
            </w:r>
            <w:r w:rsidRPr="00296D4D">
              <w:rPr>
                <w:sz w:val="17"/>
                <w:szCs w:val="17"/>
              </w:rPr>
              <w:t>Места общего пользования (подвалы, мусороприемные камеры и др.)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8DC32" w14:textId="5797B696" w:rsidR="00783F37" w:rsidRPr="00296D4D" w:rsidRDefault="00783F37" w:rsidP="00783F37">
            <w:pPr>
              <w:rPr>
                <w:sz w:val="17"/>
                <w:szCs w:val="17"/>
              </w:rPr>
            </w:pPr>
            <w:r w:rsidRPr="00296D4D">
              <w:rPr>
                <w:color w:val="000000"/>
                <w:sz w:val="17"/>
                <w:szCs w:val="17"/>
              </w:rPr>
              <w:t>2 раз в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C720C" w14:textId="1242E998" w:rsidR="00783F37" w:rsidRPr="00296D4D" w:rsidRDefault="00783F37" w:rsidP="00783F37">
            <w:pPr>
              <w:jc w:val="center"/>
              <w:rPr>
                <w:sz w:val="17"/>
                <w:szCs w:val="17"/>
              </w:rPr>
            </w:pPr>
            <w:r w:rsidRPr="00296D4D">
              <w:rPr>
                <w:b/>
                <w:bCs/>
                <w:color w:val="C00000"/>
                <w:sz w:val="17"/>
                <w:szCs w:val="17"/>
              </w:rPr>
              <w:t>0,0</w:t>
            </w:r>
            <w:r w:rsidR="00296D4D">
              <w:rPr>
                <w:b/>
                <w:bCs/>
                <w:color w:val="C00000"/>
                <w:sz w:val="17"/>
                <w:szCs w:val="17"/>
              </w:rPr>
              <w:t>8</w:t>
            </w:r>
          </w:p>
        </w:tc>
      </w:tr>
      <w:tr w:rsidR="00783F37" w:rsidRPr="00296D4D" w14:paraId="362A51B4" w14:textId="1E5F253A" w:rsidTr="00253928">
        <w:trPr>
          <w:trHeight w:val="10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DBB61" w14:textId="30B7BEB2" w:rsidR="00783F37" w:rsidRPr="00296D4D" w:rsidRDefault="00783F37" w:rsidP="00783F37">
            <w:pPr>
              <w:rPr>
                <w:b/>
                <w:bCs/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18.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EFA4C" w14:textId="2025A9E5" w:rsidR="00783F37" w:rsidRPr="00296D4D" w:rsidRDefault="00783F37" w:rsidP="00783F37">
            <w:pPr>
              <w:pStyle w:val="a9"/>
              <w:jc w:val="both"/>
              <w:rPr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Сбор отходов I-IV классов опасности (отработанных ртутьсодержащих ламп и др.)</w:t>
            </w:r>
            <w:r w:rsidRPr="00296D4D">
              <w:rPr>
                <w:sz w:val="17"/>
                <w:szCs w:val="17"/>
              </w:rPr>
              <w:t xml:space="preserve"> и их передача в организации, имеющие лицензии на осуществление деятельности по сбору, транспортированию, обработке, утилизации, размещению таких отходов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54614" w14:textId="1C9BB61A" w:rsidR="00783F37" w:rsidRPr="00296D4D" w:rsidRDefault="00783F37" w:rsidP="00783F37">
            <w:pPr>
              <w:rPr>
                <w:sz w:val="17"/>
                <w:szCs w:val="17"/>
              </w:rPr>
            </w:pPr>
            <w:r w:rsidRPr="00296D4D">
              <w:rPr>
                <w:color w:val="000000"/>
                <w:sz w:val="17"/>
                <w:szCs w:val="17"/>
              </w:rPr>
              <w:t>1 раз в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3D8EB" w14:textId="382D424C" w:rsidR="00783F37" w:rsidRPr="00296D4D" w:rsidRDefault="00783F37" w:rsidP="00783F37">
            <w:pPr>
              <w:jc w:val="center"/>
              <w:rPr>
                <w:sz w:val="17"/>
                <w:szCs w:val="17"/>
              </w:rPr>
            </w:pPr>
            <w:r w:rsidRPr="00296D4D">
              <w:rPr>
                <w:b/>
                <w:bCs/>
                <w:color w:val="C00000"/>
                <w:sz w:val="17"/>
                <w:szCs w:val="17"/>
              </w:rPr>
              <w:t>0,</w:t>
            </w:r>
            <w:r w:rsidR="00296D4D">
              <w:rPr>
                <w:b/>
                <w:bCs/>
                <w:color w:val="C00000"/>
                <w:sz w:val="17"/>
                <w:szCs w:val="17"/>
              </w:rPr>
              <w:t>02</w:t>
            </w:r>
          </w:p>
        </w:tc>
      </w:tr>
      <w:tr w:rsidR="00783F37" w:rsidRPr="00296D4D" w14:paraId="1533B120" w14:textId="41801A46" w:rsidTr="00253928">
        <w:trPr>
          <w:trHeight w:val="105"/>
        </w:trPr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48F40" w14:textId="5ECDFF3F" w:rsidR="00783F37" w:rsidRPr="00296D4D" w:rsidRDefault="00783F37" w:rsidP="00783F37">
            <w:pPr>
              <w:rPr>
                <w:sz w:val="18"/>
                <w:szCs w:val="18"/>
              </w:rPr>
            </w:pPr>
            <w:r w:rsidRPr="00296D4D">
              <w:rPr>
                <w:bCs/>
                <w:iCs/>
                <w:sz w:val="18"/>
                <w:szCs w:val="18"/>
              </w:rPr>
              <w:t>Итого содержание придомовой территории (земельный участок) МКД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CD3C2" w14:textId="20B193C9" w:rsidR="00783F37" w:rsidRPr="00296D4D" w:rsidRDefault="00296D4D" w:rsidP="00783F37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color w:val="C00000"/>
                <w:sz w:val="18"/>
                <w:szCs w:val="18"/>
              </w:rPr>
              <w:t>7,60</w:t>
            </w:r>
          </w:p>
        </w:tc>
      </w:tr>
      <w:tr w:rsidR="00783F37" w:rsidRPr="00296D4D" w14:paraId="748604EF" w14:textId="77777777" w:rsidTr="00253928">
        <w:trPr>
          <w:trHeight w:val="552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141DED" w14:textId="7BC27262" w:rsidR="00783F37" w:rsidRPr="00296D4D" w:rsidRDefault="00783F37" w:rsidP="00783F37">
            <w:pPr>
              <w:rPr>
                <w:b/>
                <w:bCs/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19.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827D5" w14:textId="77777777" w:rsidR="00783F37" w:rsidRPr="00296D4D" w:rsidRDefault="00783F37" w:rsidP="00253928">
            <w:pPr>
              <w:pStyle w:val="a9"/>
              <w:jc w:val="both"/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>Уборка лестничных клеток:</w:t>
            </w:r>
          </w:p>
          <w:p w14:paraId="4ACCC90A" w14:textId="265CA770" w:rsidR="00783F37" w:rsidRPr="00296D4D" w:rsidRDefault="00783F37" w:rsidP="00253928">
            <w:pPr>
              <w:pStyle w:val="a9"/>
              <w:jc w:val="both"/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 xml:space="preserve">Сухое и влажное подметание тамбуров, лестничных площадок и маршей, обметание подоконников. Мытье лестничных площадок и маршей (в том числе подоконники, поручни, тамбурные и входные двери, дверные ручки).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45375" w14:textId="5500D13B" w:rsidR="00783F37" w:rsidRPr="00296D4D" w:rsidRDefault="00783F37" w:rsidP="00783F37">
            <w:pPr>
              <w:pStyle w:val="a9"/>
              <w:rPr>
                <w:bCs/>
                <w:iCs/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>24 раз в год (в месяц выполняются работы (услуги) с периодичностью установленной законодательством РФ*)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96A76" w14:textId="6AFD6C2B" w:rsidR="00783F37" w:rsidRPr="00296D4D" w:rsidRDefault="00223F80" w:rsidP="00783F37">
            <w:pPr>
              <w:jc w:val="center"/>
              <w:rPr>
                <w:b/>
                <w:bCs/>
                <w:color w:val="C00000"/>
                <w:sz w:val="17"/>
                <w:szCs w:val="17"/>
              </w:rPr>
            </w:pPr>
            <w:r>
              <w:rPr>
                <w:b/>
                <w:bCs/>
                <w:color w:val="C00000"/>
                <w:sz w:val="17"/>
                <w:szCs w:val="17"/>
              </w:rPr>
              <w:t>1,80</w:t>
            </w:r>
          </w:p>
        </w:tc>
      </w:tr>
      <w:tr w:rsidR="00783F37" w:rsidRPr="00296D4D" w14:paraId="5489A12A" w14:textId="77777777" w:rsidTr="00253928">
        <w:trPr>
          <w:trHeight w:val="992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39E56C" w14:textId="77777777" w:rsidR="00783F37" w:rsidRPr="00296D4D" w:rsidRDefault="00783F37" w:rsidP="00783F37">
            <w:pPr>
              <w:rPr>
                <w:sz w:val="17"/>
                <w:szCs w:val="17"/>
              </w:rPr>
            </w:pP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33714" w14:textId="09DE90DB" w:rsidR="00783F37" w:rsidRPr="00296D4D" w:rsidRDefault="00783F37" w:rsidP="00253928">
            <w:pPr>
              <w:pStyle w:val="a9"/>
              <w:jc w:val="both"/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 xml:space="preserve">Мокрая уборка всех поверхностей лестничных площадок, в том числе </w:t>
            </w:r>
            <w:r w:rsidR="000B662A" w:rsidRPr="00296D4D">
              <w:rPr>
                <w:sz w:val="17"/>
                <w:szCs w:val="17"/>
              </w:rPr>
              <w:t xml:space="preserve">окон, </w:t>
            </w:r>
            <w:r w:rsidRPr="00296D4D">
              <w:rPr>
                <w:sz w:val="17"/>
                <w:szCs w:val="17"/>
              </w:rPr>
              <w:t xml:space="preserve">подоконников, оконных решеток, плафонов, шкафов для электросчетчиков и слаботочных устройств, перил (поручни) лестниц, металлическое лестничное ограждение, почтовых ящиков, доски объявлений, отопительных приборов, дверных коробок, </w:t>
            </w:r>
            <w:r w:rsidR="000B662A" w:rsidRPr="00296D4D">
              <w:rPr>
                <w:sz w:val="17"/>
                <w:szCs w:val="17"/>
              </w:rPr>
              <w:t xml:space="preserve">доводчиков, ручек, </w:t>
            </w:r>
            <w:r w:rsidRPr="00296D4D">
              <w:rPr>
                <w:sz w:val="17"/>
                <w:szCs w:val="17"/>
              </w:rPr>
              <w:t>полотен дверей, дверей лифта, чердачных лестниц, сухая уборка ниши над тамбуром со стороны подъезда.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D8827" w14:textId="0808C5CD" w:rsidR="00783F37" w:rsidRPr="00296D4D" w:rsidRDefault="00783F37" w:rsidP="00783F37">
            <w:pPr>
              <w:rPr>
                <w:bCs/>
                <w:iCs/>
                <w:sz w:val="17"/>
                <w:szCs w:val="17"/>
              </w:rPr>
            </w:pPr>
            <w:r w:rsidRPr="00296D4D">
              <w:rPr>
                <w:color w:val="000000"/>
                <w:sz w:val="17"/>
                <w:szCs w:val="17"/>
              </w:rPr>
              <w:t>1 раз в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4C1BF" w14:textId="11291EF8" w:rsidR="00783F37" w:rsidRPr="00296D4D" w:rsidRDefault="00223F80" w:rsidP="00783F37">
            <w:pPr>
              <w:jc w:val="center"/>
              <w:rPr>
                <w:b/>
                <w:bCs/>
                <w:color w:val="C00000"/>
                <w:sz w:val="17"/>
                <w:szCs w:val="17"/>
              </w:rPr>
            </w:pPr>
            <w:r>
              <w:rPr>
                <w:b/>
                <w:bCs/>
                <w:color w:val="C00000"/>
                <w:sz w:val="17"/>
                <w:szCs w:val="17"/>
              </w:rPr>
              <w:t>0,90</w:t>
            </w:r>
          </w:p>
        </w:tc>
      </w:tr>
      <w:tr w:rsidR="00783F37" w:rsidRPr="00296D4D" w14:paraId="3595CF96" w14:textId="77777777" w:rsidTr="00253928">
        <w:trPr>
          <w:trHeight w:val="105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E1CAAE" w14:textId="77777777" w:rsidR="00783F37" w:rsidRPr="00296D4D" w:rsidRDefault="00783F37" w:rsidP="00783F37">
            <w:pPr>
              <w:rPr>
                <w:sz w:val="17"/>
                <w:szCs w:val="17"/>
              </w:rPr>
            </w:pP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AEF6B" w14:textId="77777777" w:rsidR="00783F37" w:rsidRPr="00296D4D" w:rsidRDefault="00783F37" w:rsidP="00783F37">
            <w:pPr>
              <w:pStyle w:val="a9"/>
              <w:jc w:val="both"/>
              <w:rPr>
                <w:i/>
                <w:iCs/>
                <w:sz w:val="17"/>
                <w:szCs w:val="17"/>
              </w:rPr>
            </w:pPr>
            <w:r w:rsidRPr="00296D4D">
              <w:rPr>
                <w:i/>
                <w:iCs/>
                <w:sz w:val="17"/>
                <w:szCs w:val="17"/>
              </w:rPr>
              <w:t>Санитарное содержание кабины лифта:</w:t>
            </w:r>
          </w:p>
          <w:p w14:paraId="1B293A26" w14:textId="39444CF2" w:rsidR="00783F37" w:rsidRPr="00296D4D" w:rsidRDefault="00783F37" w:rsidP="00783F37">
            <w:pPr>
              <w:pStyle w:val="a9"/>
              <w:jc w:val="both"/>
              <w:rPr>
                <w:iCs/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>Влажное подметание уборка пола. Влажная протирка стен, зеркал, дверей, плафонов и потолков, дверей шахты лифта (со стороны кабины и лестничных площадок)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E580C" w14:textId="2E87D59A" w:rsidR="00783F37" w:rsidRPr="00296D4D" w:rsidRDefault="00783F37" w:rsidP="00783F37">
            <w:pPr>
              <w:rPr>
                <w:bCs/>
                <w:iCs/>
                <w:sz w:val="17"/>
                <w:szCs w:val="17"/>
              </w:rPr>
            </w:pPr>
            <w:r w:rsidRPr="00296D4D">
              <w:rPr>
                <w:color w:val="000000"/>
                <w:sz w:val="17"/>
                <w:szCs w:val="17"/>
              </w:rPr>
              <w:t>24 раза в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87B7B" w14:textId="4DD617D8" w:rsidR="00783F37" w:rsidRPr="00296D4D" w:rsidRDefault="00296D4D" w:rsidP="00783F37">
            <w:pPr>
              <w:jc w:val="center"/>
              <w:rPr>
                <w:b/>
                <w:bCs/>
                <w:color w:val="C00000"/>
                <w:sz w:val="17"/>
                <w:szCs w:val="17"/>
              </w:rPr>
            </w:pPr>
            <w:r>
              <w:rPr>
                <w:b/>
                <w:bCs/>
                <w:color w:val="C00000"/>
                <w:sz w:val="17"/>
                <w:szCs w:val="17"/>
              </w:rPr>
              <w:t>0,</w:t>
            </w:r>
            <w:r w:rsidR="00223F80">
              <w:rPr>
                <w:b/>
                <w:bCs/>
                <w:color w:val="C00000"/>
                <w:sz w:val="17"/>
                <w:szCs w:val="17"/>
              </w:rPr>
              <w:t>00</w:t>
            </w:r>
          </w:p>
        </w:tc>
      </w:tr>
      <w:tr w:rsidR="00783F37" w:rsidRPr="00296D4D" w14:paraId="4BC44FFD" w14:textId="77777777" w:rsidTr="00253928">
        <w:trPr>
          <w:trHeight w:val="105"/>
        </w:trPr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34084" w14:textId="039908CC" w:rsidR="00783F37" w:rsidRPr="00296D4D" w:rsidRDefault="00783F37" w:rsidP="00783F37">
            <w:pPr>
              <w:rPr>
                <w:bCs/>
                <w:iCs/>
                <w:sz w:val="18"/>
                <w:szCs w:val="18"/>
              </w:rPr>
            </w:pPr>
            <w:r w:rsidRPr="00296D4D">
              <w:rPr>
                <w:bCs/>
                <w:iCs/>
                <w:sz w:val="18"/>
                <w:szCs w:val="18"/>
              </w:rPr>
              <w:t>Итого уборка лестничных клеток МКД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52BF6" w14:textId="12188179" w:rsidR="00783F37" w:rsidRPr="00296D4D" w:rsidRDefault="00296D4D" w:rsidP="00783F37">
            <w:pPr>
              <w:jc w:val="center"/>
              <w:rPr>
                <w:b/>
                <w:bCs/>
                <w:color w:val="C00000"/>
                <w:sz w:val="18"/>
                <w:szCs w:val="18"/>
              </w:rPr>
            </w:pPr>
            <w:r>
              <w:rPr>
                <w:b/>
                <w:bCs/>
                <w:color w:val="C00000"/>
                <w:sz w:val="18"/>
                <w:szCs w:val="18"/>
              </w:rPr>
              <w:t>2,70</w:t>
            </w:r>
          </w:p>
        </w:tc>
      </w:tr>
      <w:tr w:rsidR="00783F37" w:rsidRPr="00296D4D" w14:paraId="41DF7106" w14:textId="77777777" w:rsidTr="00253928">
        <w:trPr>
          <w:trHeight w:val="105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BAA194" w14:textId="7485846E" w:rsidR="00783F37" w:rsidRPr="00296D4D" w:rsidRDefault="00783F37" w:rsidP="00783F37">
            <w:pPr>
              <w:rPr>
                <w:b/>
                <w:bCs/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20.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56582" w14:textId="580F0676" w:rsidR="00783F37" w:rsidRPr="00296D4D" w:rsidRDefault="00783F37" w:rsidP="00C568BB">
            <w:pPr>
              <w:pStyle w:val="a9"/>
              <w:jc w:val="both"/>
              <w:rPr>
                <w:iCs/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Управление многоквартирным домом:</w:t>
            </w:r>
            <w:r w:rsidR="00C568BB" w:rsidRPr="00296D4D">
              <w:rPr>
                <w:b/>
                <w:bCs/>
                <w:sz w:val="17"/>
                <w:szCs w:val="17"/>
              </w:rPr>
              <w:t xml:space="preserve"> </w:t>
            </w:r>
            <w:r w:rsidRPr="00296D4D">
              <w:rPr>
                <w:sz w:val="17"/>
                <w:szCs w:val="17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в </w:t>
            </w:r>
            <w:r w:rsidR="00C568BB" w:rsidRPr="00296D4D">
              <w:rPr>
                <w:sz w:val="17"/>
                <w:szCs w:val="17"/>
              </w:rPr>
              <w:t>МКД</w:t>
            </w:r>
            <w:r w:rsidRPr="00296D4D">
              <w:rPr>
                <w:sz w:val="17"/>
                <w:szCs w:val="17"/>
              </w:rPr>
              <w:t xml:space="preserve"> со сторонними организациями, в том числе специализированными, договоров по предоставлению коммунальных ресурсов в целях содержания общего имущества, а также контроль за оказанием услуг и выполнением работ по содержанию и ремонту общего имущества МКД. Осуществление подготовки предложений о выполнении плановых текущих работ по содержанию и ремонту общего имущества в МКД, разработка перечня работ по содержанию и  ремонту общего имущества в МКД; Расчет и обоснование финансовых потребностей для оказания и выполнения работ, входящих в перечень работ и услуг; подготовка предложений по вопросам капитального ремонта, разработка мероприятий по энергосбережению, подготовка всех необходимых материалов для  проведения собраний, организация оказания работ и услуг, предусмотренных перечнем работ и услуг и доведение их  до сведения собственников помещений в МКД в порядке, установленном жилищным законодательством РФ. Организация работы по начислению платы за содержание жилого помещения, организация осуществление расчетов за услуги и работы по содержанию и ремонту общего имущества в МКД; раскрытие информации о деятельности по управлению МКД в соответствии со стандартом о раскрытии информации; размещение счет-извещения на сайте ГИС ЖКХ и в личном кабинете на сайте Управляющей компании. Ведение учета и рассмотрение предложений, заявлений и жалоб собственников и предоставление ответов в установленные законодательством сроки. Взыскание задолженности с населения за предоставленные жилищно-коммунальные услуги и ведение претензионное-исковой работы. Ведение и хранение технической документации на МКД в установленном законодательством </w:t>
            </w:r>
            <w:r w:rsidR="00C568BB" w:rsidRPr="00296D4D">
              <w:rPr>
                <w:sz w:val="17"/>
                <w:szCs w:val="17"/>
              </w:rPr>
              <w:t>РФ</w:t>
            </w:r>
            <w:r w:rsidRPr="00296D4D">
              <w:rPr>
                <w:sz w:val="17"/>
                <w:szCs w:val="17"/>
              </w:rPr>
              <w:t>. Сбор, обновление и хранение информации о собственниках помещений в МКД, а также о лицах, использующих общее имущество в МКД на основании договоров. Иные услуги, направленные на достижение целей управления МКД.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D0B06" w14:textId="4A1477AD" w:rsidR="00783F37" w:rsidRPr="00296D4D" w:rsidRDefault="00783F37" w:rsidP="00783F37">
            <w:pPr>
              <w:pStyle w:val="a9"/>
              <w:rPr>
                <w:bCs/>
                <w:iCs/>
                <w:sz w:val="17"/>
                <w:szCs w:val="17"/>
              </w:rPr>
            </w:pPr>
            <w:r w:rsidRPr="00296D4D">
              <w:rPr>
                <w:bCs/>
                <w:iCs/>
                <w:sz w:val="17"/>
                <w:szCs w:val="17"/>
              </w:rPr>
              <w:t xml:space="preserve">Ежедневно </w:t>
            </w:r>
            <w:r w:rsidRPr="00296D4D">
              <w:rPr>
                <w:sz w:val="17"/>
                <w:szCs w:val="17"/>
              </w:rPr>
              <w:t>(в месяц выполняются работы (услуги) с периодичностью установленной законодательством РФ*)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415A6" w14:textId="6AFED5EA" w:rsidR="00783F37" w:rsidRPr="00296D4D" w:rsidRDefault="00296D4D" w:rsidP="00783F37">
            <w:pPr>
              <w:jc w:val="center"/>
              <w:rPr>
                <w:b/>
                <w:bCs/>
                <w:color w:val="C00000"/>
                <w:sz w:val="17"/>
                <w:szCs w:val="17"/>
              </w:rPr>
            </w:pPr>
            <w:r>
              <w:rPr>
                <w:b/>
                <w:bCs/>
                <w:color w:val="C00000"/>
                <w:sz w:val="17"/>
                <w:szCs w:val="17"/>
              </w:rPr>
              <w:t>5,13</w:t>
            </w:r>
          </w:p>
        </w:tc>
      </w:tr>
      <w:tr w:rsidR="00783F37" w:rsidRPr="00296D4D" w14:paraId="0AFD9099" w14:textId="77777777" w:rsidTr="00253928">
        <w:trPr>
          <w:trHeight w:val="105"/>
        </w:trPr>
        <w:tc>
          <w:tcPr>
            <w:tcW w:w="45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14BE7F6" w14:textId="77777777" w:rsidR="00783F37" w:rsidRPr="00296D4D" w:rsidRDefault="00783F37" w:rsidP="00783F37">
            <w:pPr>
              <w:rPr>
                <w:sz w:val="17"/>
                <w:szCs w:val="17"/>
              </w:rPr>
            </w:pP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80E7C72" w14:textId="0BA6509F" w:rsidR="00783F37" w:rsidRPr="00296D4D" w:rsidRDefault="00783F37" w:rsidP="00783F37">
            <w:pPr>
              <w:pStyle w:val="a9"/>
              <w:jc w:val="both"/>
              <w:rPr>
                <w:bCs/>
                <w:iCs/>
                <w:sz w:val="17"/>
                <w:szCs w:val="17"/>
              </w:rPr>
            </w:pPr>
            <w:r w:rsidRPr="00296D4D">
              <w:rPr>
                <w:b/>
                <w:bCs/>
                <w:i/>
                <w:iCs/>
                <w:sz w:val="17"/>
                <w:szCs w:val="17"/>
              </w:rPr>
              <w:t>Диспетчерское обслуживание:</w:t>
            </w:r>
            <w:r w:rsidRPr="00296D4D">
              <w:rPr>
                <w:sz w:val="17"/>
                <w:szCs w:val="17"/>
              </w:rPr>
              <w:t xml:space="preserve"> 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населения, учет заявок через программный комплекс «СТЭК»; прием заявок от населения в АДС через личный кабинет на сайте ukpotencial.ru, которая автоматически отображается в Диспетчерском Центре.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54B5091" w14:textId="3C009EC9" w:rsidR="00783F37" w:rsidRPr="00296D4D" w:rsidRDefault="00783F37" w:rsidP="00783F37">
            <w:pPr>
              <w:rPr>
                <w:bCs/>
                <w:iCs/>
                <w:sz w:val="17"/>
                <w:szCs w:val="17"/>
              </w:rPr>
            </w:pPr>
            <w:r w:rsidRPr="00296D4D">
              <w:rPr>
                <w:color w:val="000000"/>
                <w:sz w:val="17"/>
                <w:szCs w:val="17"/>
              </w:rPr>
              <w:t>круглосуточно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8DE1B" w14:textId="7123D200" w:rsidR="00783F37" w:rsidRPr="00296D4D" w:rsidRDefault="00783F37" w:rsidP="00783F37">
            <w:pPr>
              <w:jc w:val="center"/>
              <w:rPr>
                <w:b/>
                <w:bCs/>
                <w:color w:val="C00000"/>
                <w:sz w:val="17"/>
                <w:szCs w:val="17"/>
              </w:rPr>
            </w:pPr>
            <w:r w:rsidRPr="00296D4D">
              <w:rPr>
                <w:b/>
                <w:bCs/>
                <w:color w:val="C00000"/>
                <w:sz w:val="17"/>
                <w:szCs w:val="17"/>
              </w:rPr>
              <w:t>0,</w:t>
            </w:r>
            <w:r w:rsidR="00296D4D">
              <w:rPr>
                <w:b/>
                <w:bCs/>
                <w:color w:val="C00000"/>
                <w:sz w:val="17"/>
                <w:szCs w:val="17"/>
              </w:rPr>
              <w:t>57</w:t>
            </w:r>
          </w:p>
        </w:tc>
      </w:tr>
      <w:tr w:rsidR="00783F37" w:rsidRPr="00296D4D" w14:paraId="5189F7BD" w14:textId="77777777" w:rsidTr="00253928">
        <w:trPr>
          <w:trHeight w:val="105"/>
        </w:trPr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ED7A4" w14:textId="341EB8D0" w:rsidR="00783F37" w:rsidRPr="00296D4D" w:rsidRDefault="00783F37" w:rsidP="00783F37">
            <w:pPr>
              <w:rPr>
                <w:bCs/>
                <w:iCs/>
                <w:sz w:val="18"/>
                <w:szCs w:val="18"/>
              </w:rPr>
            </w:pPr>
            <w:r w:rsidRPr="00296D4D">
              <w:rPr>
                <w:bCs/>
                <w:iCs/>
                <w:sz w:val="18"/>
                <w:szCs w:val="18"/>
              </w:rPr>
              <w:t>Итого управление МКД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E0D1D" w14:textId="148D7C57" w:rsidR="00783F37" w:rsidRPr="00296D4D" w:rsidRDefault="00296D4D" w:rsidP="00783F37">
            <w:pPr>
              <w:jc w:val="center"/>
              <w:rPr>
                <w:b/>
                <w:bCs/>
                <w:color w:val="C00000"/>
                <w:sz w:val="18"/>
                <w:szCs w:val="18"/>
              </w:rPr>
            </w:pPr>
            <w:r>
              <w:rPr>
                <w:b/>
                <w:bCs/>
                <w:color w:val="C00000"/>
                <w:sz w:val="18"/>
                <w:szCs w:val="18"/>
              </w:rPr>
              <w:t>5,70</w:t>
            </w:r>
          </w:p>
        </w:tc>
      </w:tr>
      <w:tr w:rsidR="00783F37" w:rsidRPr="00296D4D" w14:paraId="494E9CD9" w14:textId="77777777" w:rsidTr="00253928">
        <w:trPr>
          <w:trHeight w:val="105"/>
        </w:trPr>
        <w:tc>
          <w:tcPr>
            <w:tcW w:w="1034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42256" w14:textId="143056CF" w:rsidR="00783F37" w:rsidRPr="00296D4D" w:rsidRDefault="00783F37" w:rsidP="00783F37">
            <w:pPr>
              <w:rPr>
                <w:bCs/>
                <w:iCs/>
                <w:sz w:val="18"/>
                <w:szCs w:val="18"/>
              </w:rPr>
            </w:pPr>
            <w:r w:rsidRPr="00296D4D">
              <w:rPr>
                <w:b/>
                <w:iCs/>
                <w:sz w:val="18"/>
                <w:szCs w:val="18"/>
              </w:rPr>
              <w:t>ВСЕГО с</w:t>
            </w:r>
            <w:r w:rsidRPr="00296D4D">
              <w:rPr>
                <w:b/>
                <w:bCs/>
                <w:color w:val="000000"/>
                <w:sz w:val="18"/>
                <w:szCs w:val="18"/>
              </w:rPr>
              <w:t>одержание общего имущества в многоквартирном доме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5FE6E" w14:textId="0C23D288" w:rsidR="00783F37" w:rsidRPr="00296D4D" w:rsidRDefault="00223F80" w:rsidP="00783F37">
            <w:pPr>
              <w:jc w:val="center"/>
              <w:rPr>
                <w:b/>
                <w:bCs/>
                <w:color w:val="C00000"/>
                <w:sz w:val="18"/>
                <w:szCs w:val="18"/>
              </w:rPr>
            </w:pPr>
            <w:r>
              <w:rPr>
                <w:b/>
                <w:bCs/>
                <w:color w:val="C00000"/>
                <w:sz w:val="18"/>
                <w:szCs w:val="18"/>
              </w:rPr>
              <w:t>32,00</w:t>
            </w:r>
          </w:p>
        </w:tc>
      </w:tr>
      <w:tr w:rsidR="00783F37" w:rsidRPr="00296D4D" w14:paraId="562C42BC" w14:textId="77777777" w:rsidTr="00E97CD8">
        <w:trPr>
          <w:trHeight w:val="105"/>
        </w:trPr>
        <w:tc>
          <w:tcPr>
            <w:tcW w:w="11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AC8F4" w14:textId="0BB59E4B" w:rsidR="00783F37" w:rsidRPr="00296D4D" w:rsidRDefault="00783F37" w:rsidP="00C95B58">
            <w:pPr>
              <w:pStyle w:val="a9"/>
              <w:jc w:val="center"/>
              <w:rPr>
                <w:b/>
                <w:bCs/>
                <w:color w:val="C00000"/>
                <w:sz w:val="18"/>
                <w:szCs w:val="18"/>
              </w:rPr>
            </w:pPr>
            <w:r w:rsidRPr="00296D4D">
              <w:rPr>
                <w:b/>
                <w:bCs/>
                <w:sz w:val="18"/>
                <w:szCs w:val="18"/>
                <w:lang w:val="en-US"/>
              </w:rPr>
              <w:t>II</w:t>
            </w:r>
            <w:r w:rsidRPr="00296D4D">
              <w:rPr>
                <w:b/>
                <w:bCs/>
                <w:sz w:val="18"/>
                <w:szCs w:val="18"/>
              </w:rPr>
              <w:t>.   Работы по техническому обслуживанию и ремонту автоматического запирающего устройства (домофонного оборудования), систем видеонаблюдения, включенного в состав общего имущества собственников помещений в многоквартирном доме</w:t>
            </w:r>
          </w:p>
        </w:tc>
      </w:tr>
      <w:tr w:rsidR="00783F37" w:rsidRPr="00296D4D" w14:paraId="7876024F" w14:textId="77777777" w:rsidTr="00E97CD8">
        <w:trPr>
          <w:trHeight w:val="10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C52AB" w14:textId="0B4E5394" w:rsidR="00783F37" w:rsidRPr="00296D4D" w:rsidRDefault="00783F37" w:rsidP="00783F37">
            <w:pPr>
              <w:jc w:val="center"/>
              <w:rPr>
                <w:b/>
                <w:bCs/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1.</w:t>
            </w:r>
          </w:p>
        </w:tc>
        <w:tc>
          <w:tcPr>
            <w:tcW w:w="8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9326B" w14:textId="77777777" w:rsidR="00783F37" w:rsidRPr="00296D4D" w:rsidRDefault="00783F37" w:rsidP="00E21105">
            <w:pPr>
              <w:pStyle w:val="a9"/>
              <w:jc w:val="both"/>
              <w:rPr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 xml:space="preserve">Работы, необходимые для надлежащего содержания оборудования и систем инженерно-технического обеспечения, входящих в состав общего имущества в МКД: </w:t>
            </w:r>
            <w:r w:rsidRPr="00296D4D">
              <w:rPr>
                <w:sz w:val="17"/>
                <w:szCs w:val="17"/>
              </w:rPr>
              <w:t xml:space="preserve">                                                                                 </w:t>
            </w:r>
          </w:p>
          <w:p w14:paraId="4D2C54E5" w14:textId="399A6AFC" w:rsidR="00783F37" w:rsidRPr="00296D4D" w:rsidRDefault="00783F37" w:rsidP="00E21105">
            <w:pPr>
              <w:pStyle w:val="a9"/>
              <w:jc w:val="both"/>
              <w:rPr>
                <w:iCs/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>Техническое обслуживание домофонов (плановое обслуживание): очистка блоков домофона от пыли и грязи, визуальный осмотр блоков домофона на наличие повреждений, проверка качества соединения монтажных проводов с блоками домофона, проверку целостности изоляции и надежности крепления монтажных проводов, проверка крепления электромагнитного замка и его якоря, подтяжка резьбовых соединений, проверка величины напряжения питания блоков домофона на соответствие паспортным данным, проверка работоспособность электромагнитного замка, кнопки выхода, при наличии - аварийной кнопки выхода, проверка открывания двери от электронного ключа, если разрешено открывание по индивидуальному или общему коду — проверка открывания по коду, контроль время нахождения двери в открытом состоянии, при необходимости провести корректировку данного параметра, проверить качество связи на открывание двери от абонентского устройства, креплений и соединительных узлов.  Внеплановое обслуживание: тестирование системы домофона, замена неисправного блока домофона или соединительных проводов, проверить работоспособность системы.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1A8D0" w14:textId="3E3831A6" w:rsidR="00783F37" w:rsidRPr="00296D4D" w:rsidRDefault="00783F37" w:rsidP="00783F37">
            <w:pPr>
              <w:rPr>
                <w:b/>
                <w:bCs/>
                <w:color w:val="C00000"/>
                <w:sz w:val="17"/>
                <w:szCs w:val="17"/>
              </w:rPr>
            </w:pPr>
            <w:r w:rsidRPr="00296D4D">
              <w:rPr>
                <w:b/>
                <w:bCs/>
                <w:color w:val="000000"/>
                <w:sz w:val="17"/>
                <w:szCs w:val="17"/>
              </w:rPr>
              <w:t>50руб./квартира</w:t>
            </w:r>
          </w:p>
        </w:tc>
      </w:tr>
      <w:tr w:rsidR="00783F37" w:rsidRPr="00296D4D" w14:paraId="080A01F6" w14:textId="77777777" w:rsidTr="00E97CD8">
        <w:trPr>
          <w:trHeight w:val="10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38D3A" w14:textId="45F7E83C" w:rsidR="00783F37" w:rsidRPr="00296D4D" w:rsidRDefault="00783F37" w:rsidP="00783F37">
            <w:pPr>
              <w:jc w:val="center"/>
              <w:rPr>
                <w:b/>
                <w:bCs/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2.</w:t>
            </w:r>
          </w:p>
        </w:tc>
        <w:tc>
          <w:tcPr>
            <w:tcW w:w="8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DE613" w14:textId="10A866B9" w:rsidR="00783F37" w:rsidRPr="00296D4D" w:rsidRDefault="00783F37" w:rsidP="00E21105">
            <w:pPr>
              <w:pStyle w:val="a9"/>
              <w:jc w:val="both"/>
              <w:rPr>
                <w:iCs/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МКД:</w:t>
            </w:r>
            <w:r w:rsidRPr="00296D4D">
              <w:rPr>
                <w:sz w:val="17"/>
                <w:szCs w:val="17"/>
              </w:rPr>
              <w:t xml:space="preserve"> Техническое обслуживание систем видеонаблюдения, поддерживание компонентов системы видеонаблюдения работоспособными. Техническое обслуживание систем видеонаблюдения- профилактика выхода из строя системы и ее отдельных элементов. Проверка видеокамер, виде</w:t>
            </w:r>
            <w:r w:rsidR="00E21105" w:rsidRPr="00296D4D">
              <w:rPr>
                <w:sz w:val="17"/>
                <w:szCs w:val="17"/>
              </w:rPr>
              <w:t>о</w:t>
            </w:r>
            <w:r w:rsidRPr="00296D4D">
              <w:rPr>
                <w:sz w:val="17"/>
                <w:szCs w:val="17"/>
              </w:rPr>
              <w:t>регистраторов и видеосерверов.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05858" w14:textId="0CBE796F" w:rsidR="00783F37" w:rsidRPr="00296D4D" w:rsidRDefault="00783F37" w:rsidP="00783F37">
            <w:pPr>
              <w:rPr>
                <w:b/>
                <w:bCs/>
                <w:color w:val="C00000"/>
                <w:sz w:val="17"/>
                <w:szCs w:val="17"/>
              </w:rPr>
            </w:pPr>
            <w:r w:rsidRPr="00296D4D">
              <w:rPr>
                <w:b/>
                <w:bCs/>
                <w:color w:val="000000"/>
                <w:sz w:val="17"/>
                <w:szCs w:val="17"/>
              </w:rPr>
              <w:t>50руб./квартира</w:t>
            </w:r>
          </w:p>
        </w:tc>
      </w:tr>
      <w:tr w:rsidR="00783F37" w:rsidRPr="00296D4D" w14:paraId="4DDBD76F" w14:textId="77777777" w:rsidTr="00E97CD8">
        <w:trPr>
          <w:trHeight w:val="105"/>
        </w:trPr>
        <w:tc>
          <w:tcPr>
            <w:tcW w:w="11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E9D0E" w14:textId="518659B8" w:rsidR="00783F37" w:rsidRPr="00296D4D" w:rsidRDefault="00783F37" w:rsidP="00C95B58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color w:val="C00000"/>
                <w:sz w:val="18"/>
                <w:szCs w:val="18"/>
                <w:u w:val="single"/>
              </w:rPr>
            </w:pPr>
            <w:r w:rsidRPr="00296D4D">
              <w:rPr>
                <w:b/>
                <w:bCs/>
                <w:color w:val="000000"/>
                <w:sz w:val="18"/>
                <w:szCs w:val="18"/>
                <w:lang w:val="en-US"/>
              </w:rPr>
              <w:lastRenderedPageBreak/>
              <w:t>III</w:t>
            </w:r>
            <w:r w:rsidRPr="00296D4D">
              <w:rPr>
                <w:b/>
                <w:bCs/>
                <w:color w:val="000000"/>
                <w:sz w:val="18"/>
                <w:szCs w:val="18"/>
              </w:rPr>
              <w:t xml:space="preserve">. </w:t>
            </w:r>
            <w:r w:rsidRPr="00296D4D">
              <w:rPr>
                <w:b/>
                <w:sz w:val="18"/>
                <w:szCs w:val="18"/>
              </w:rPr>
              <w:t>Услуги, не входящие в обязательный перечень жилищных услуг (дополнительные услуги):</w:t>
            </w:r>
          </w:p>
        </w:tc>
      </w:tr>
      <w:tr w:rsidR="00783F37" w:rsidRPr="00296D4D" w14:paraId="5BB98E6F" w14:textId="380F65C4" w:rsidTr="00E97CD8">
        <w:trPr>
          <w:trHeight w:val="10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EB2AE" w14:textId="7C369CCA" w:rsidR="00783F37" w:rsidRPr="00296D4D" w:rsidRDefault="00783F37" w:rsidP="00783F37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color w:val="000000"/>
                <w:sz w:val="17"/>
                <w:szCs w:val="17"/>
              </w:rPr>
            </w:pPr>
            <w:r w:rsidRPr="00296D4D">
              <w:rPr>
                <w:b/>
                <w:bCs/>
                <w:color w:val="000000"/>
                <w:sz w:val="17"/>
                <w:szCs w:val="17"/>
              </w:rPr>
              <w:t>1.</w:t>
            </w:r>
          </w:p>
        </w:tc>
        <w:tc>
          <w:tcPr>
            <w:tcW w:w="8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C06BC" w14:textId="25A8B38B" w:rsidR="00783F37" w:rsidRPr="00296D4D" w:rsidRDefault="00783F37" w:rsidP="00783F37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 w:rsidRPr="00296D4D">
              <w:rPr>
                <w:sz w:val="18"/>
                <w:szCs w:val="18"/>
              </w:rPr>
              <w:t>Обслуживание телевизионных антенн коллективного пользования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FDCA1" w14:textId="6997344E" w:rsidR="00783F37" w:rsidRPr="00296D4D" w:rsidRDefault="00783F37" w:rsidP="00783F37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 w:rsidRPr="00296D4D">
              <w:rPr>
                <w:b/>
                <w:bCs/>
                <w:color w:val="000000"/>
                <w:sz w:val="18"/>
                <w:szCs w:val="18"/>
              </w:rPr>
              <w:t>21руб./квартира</w:t>
            </w:r>
          </w:p>
        </w:tc>
      </w:tr>
      <w:tr w:rsidR="00783F37" w:rsidRPr="00296D4D" w14:paraId="5B5FE0D7" w14:textId="476DC0B7" w:rsidTr="00E97CD8">
        <w:trPr>
          <w:trHeight w:val="10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30B93" w14:textId="5E6BE129" w:rsidR="00783F37" w:rsidRPr="00296D4D" w:rsidRDefault="00783F37" w:rsidP="00783F37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color w:val="000000"/>
                <w:sz w:val="17"/>
                <w:szCs w:val="17"/>
              </w:rPr>
            </w:pPr>
            <w:r w:rsidRPr="00296D4D">
              <w:rPr>
                <w:b/>
                <w:bCs/>
                <w:color w:val="000000"/>
                <w:sz w:val="17"/>
                <w:szCs w:val="17"/>
              </w:rPr>
              <w:t>2.</w:t>
            </w:r>
          </w:p>
        </w:tc>
        <w:tc>
          <w:tcPr>
            <w:tcW w:w="8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01DF2" w14:textId="5A376AAE" w:rsidR="00783F37" w:rsidRPr="00296D4D" w:rsidRDefault="00783F37" w:rsidP="00783F37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 w:rsidRPr="00296D4D">
              <w:rPr>
                <w:sz w:val="18"/>
                <w:szCs w:val="18"/>
              </w:rPr>
              <w:t xml:space="preserve">Видеонаблюдение, </w:t>
            </w:r>
            <w:r w:rsidRPr="00296D4D">
              <w:rPr>
                <w:color w:val="000000"/>
                <w:sz w:val="18"/>
                <w:szCs w:val="18"/>
              </w:rPr>
              <w:t xml:space="preserve">не входящего в состав общего имущества собственников помещений в </w:t>
            </w:r>
            <w:r w:rsidR="00253928" w:rsidRPr="00296D4D">
              <w:rPr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71814" w14:textId="6654CF3B" w:rsidR="00783F37" w:rsidRPr="00296D4D" w:rsidRDefault="00783F37" w:rsidP="00783F37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 w:rsidRPr="00296D4D">
              <w:rPr>
                <w:b/>
                <w:bCs/>
                <w:color w:val="000000"/>
                <w:sz w:val="18"/>
                <w:szCs w:val="18"/>
              </w:rPr>
              <w:t>50руб./квартира</w:t>
            </w:r>
          </w:p>
        </w:tc>
      </w:tr>
      <w:tr w:rsidR="00783F37" w:rsidRPr="00296D4D" w14:paraId="4CD7F8E3" w14:textId="1F6BD79E" w:rsidTr="00E97CD8">
        <w:trPr>
          <w:trHeight w:val="10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C5BBB" w14:textId="6697AEE2" w:rsidR="00783F37" w:rsidRPr="00296D4D" w:rsidRDefault="00783F37" w:rsidP="00783F37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color w:val="000000"/>
                <w:sz w:val="17"/>
                <w:szCs w:val="17"/>
              </w:rPr>
            </w:pPr>
            <w:r w:rsidRPr="00296D4D">
              <w:rPr>
                <w:b/>
                <w:bCs/>
                <w:color w:val="000000"/>
                <w:sz w:val="17"/>
                <w:szCs w:val="17"/>
              </w:rPr>
              <w:t>3.</w:t>
            </w:r>
          </w:p>
        </w:tc>
        <w:tc>
          <w:tcPr>
            <w:tcW w:w="8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3AB05" w14:textId="39129B01" w:rsidR="00783F37" w:rsidRPr="00296D4D" w:rsidRDefault="00783F37" w:rsidP="00783F37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 w:rsidRPr="00296D4D">
              <w:rPr>
                <w:sz w:val="18"/>
                <w:szCs w:val="18"/>
              </w:rPr>
              <w:t xml:space="preserve">Домофонная система, </w:t>
            </w:r>
            <w:r w:rsidRPr="00296D4D">
              <w:rPr>
                <w:color w:val="000000"/>
                <w:sz w:val="18"/>
                <w:szCs w:val="18"/>
              </w:rPr>
              <w:t xml:space="preserve">не входящего в состав общего имущества собственников помещений в </w:t>
            </w:r>
            <w:r w:rsidR="00253928" w:rsidRPr="00296D4D">
              <w:rPr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B94C1" w14:textId="5E9EEFE3" w:rsidR="00783F37" w:rsidRPr="00296D4D" w:rsidRDefault="00783F37" w:rsidP="00783F37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 w:rsidRPr="00296D4D">
              <w:rPr>
                <w:b/>
                <w:bCs/>
                <w:color w:val="000000"/>
                <w:sz w:val="18"/>
                <w:szCs w:val="18"/>
              </w:rPr>
              <w:t>50руб./квартира</w:t>
            </w:r>
          </w:p>
        </w:tc>
      </w:tr>
      <w:tr w:rsidR="00783F37" w:rsidRPr="00296D4D" w14:paraId="3F06E973" w14:textId="2DE66F2B" w:rsidTr="00E97CD8">
        <w:trPr>
          <w:trHeight w:val="10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A7C14" w14:textId="4FB8D737" w:rsidR="00783F37" w:rsidRPr="00296D4D" w:rsidRDefault="00783F37" w:rsidP="00783F37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color w:val="000000"/>
                <w:sz w:val="17"/>
                <w:szCs w:val="17"/>
              </w:rPr>
            </w:pPr>
            <w:r w:rsidRPr="00296D4D">
              <w:rPr>
                <w:b/>
                <w:bCs/>
                <w:color w:val="000000"/>
                <w:sz w:val="17"/>
                <w:szCs w:val="17"/>
              </w:rPr>
              <w:t>4.</w:t>
            </w:r>
          </w:p>
        </w:tc>
        <w:tc>
          <w:tcPr>
            <w:tcW w:w="8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B8B75" w14:textId="5474575C" w:rsidR="00783F37" w:rsidRPr="00296D4D" w:rsidRDefault="00783F37" w:rsidP="00783F37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 w:rsidRPr="00296D4D">
              <w:rPr>
                <w:sz w:val="18"/>
                <w:szCs w:val="18"/>
              </w:rPr>
              <w:t>Обслуживание многоканальных телевизионных антенн коллективного пользования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38295" w14:textId="70E8343A" w:rsidR="00783F37" w:rsidRPr="00296D4D" w:rsidRDefault="00783F37" w:rsidP="00783F37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 w:rsidRPr="00296D4D">
              <w:rPr>
                <w:b/>
                <w:bCs/>
                <w:color w:val="000000"/>
                <w:sz w:val="18"/>
                <w:szCs w:val="18"/>
              </w:rPr>
              <w:t>51руб./квартира</w:t>
            </w:r>
          </w:p>
        </w:tc>
      </w:tr>
      <w:tr w:rsidR="00783F37" w:rsidRPr="00296D4D" w14:paraId="40EF621C" w14:textId="77777777" w:rsidTr="00E97CD8">
        <w:trPr>
          <w:trHeight w:val="10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D9346" w14:textId="0BB98CDA" w:rsidR="00783F37" w:rsidRPr="00296D4D" w:rsidRDefault="00783F37" w:rsidP="00783F37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color w:val="000000"/>
                <w:sz w:val="17"/>
                <w:szCs w:val="17"/>
              </w:rPr>
            </w:pPr>
            <w:r w:rsidRPr="00296D4D">
              <w:rPr>
                <w:b/>
                <w:bCs/>
                <w:color w:val="000000"/>
                <w:sz w:val="17"/>
                <w:szCs w:val="17"/>
              </w:rPr>
              <w:t>5.</w:t>
            </w:r>
          </w:p>
        </w:tc>
        <w:tc>
          <w:tcPr>
            <w:tcW w:w="8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7E0BC" w14:textId="23B43352" w:rsidR="00783F37" w:rsidRPr="00296D4D" w:rsidRDefault="00783F37" w:rsidP="00783F37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 w:rsidRPr="00296D4D">
              <w:rPr>
                <w:color w:val="000000"/>
                <w:sz w:val="18"/>
                <w:szCs w:val="18"/>
              </w:rPr>
              <w:t>возмещение расходов, связанных с уборкой продуктов жизнедеятельности собак в местах и на территориях общего пользования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607A0" w14:textId="4E2A013E" w:rsidR="00783F37" w:rsidRPr="00296D4D" w:rsidRDefault="00783F37" w:rsidP="00783F37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 w:rsidRPr="00296D4D">
              <w:rPr>
                <w:b/>
                <w:bCs/>
                <w:color w:val="000000"/>
                <w:sz w:val="18"/>
                <w:szCs w:val="18"/>
              </w:rPr>
              <w:t>70руб./квартира</w:t>
            </w:r>
          </w:p>
        </w:tc>
      </w:tr>
    </w:tbl>
    <w:p w14:paraId="372E7F44" w14:textId="4F5DA04B" w:rsidR="00247E5D" w:rsidRPr="00296D4D" w:rsidRDefault="00475A7C" w:rsidP="008B6D57">
      <w:pPr>
        <w:pStyle w:val="a9"/>
        <w:jc w:val="both"/>
        <w:rPr>
          <w:sz w:val="16"/>
          <w:szCs w:val="16"/>
        </w:rPr>
      </w:pPr>
      <w:r w:rsidRPr="00296D4D">
        <w:rPr>
          <w:sz w:val="16"/>
          <w:szCs w:val="16"/>
        </w:rPr>
        <w:t xml:space="preserve">* - </w:t>
      </w:r>
      <w:r w:rsidRPr="00296D4D">
        <w:rPr>
          <w:sz w:val="16"/>
          <w:szCs w:val="16"/>
          <w:u w:val="single"/>
        </w:rPr>
        <w:t>Внеочередные осмотры</w:t>
      </w:r>
      <w:r w:rsidRPr="00296D4D">
        <w:rPr>
          <w:sz w:val="16"/>
          <w:szCs w:val="16"/>
        </w:rPr>
        <w:t xml:space="preserve"> - в течение 1 суток после ливней, урагана, обильных снегопадов, наводнений и других природных явлений, вызывающих повреждения элементов МКД, после аварий или при выявлении деформации конструкций и неисправности инженерного оборудования, нарушающих условия нормальной эксплуатации</w:t>
      </w:r>
    </w:p>
    <w:p w14:paraId="762C09B0" w14:textId="61EE80E9" w:rsidR="00EA3ECE" w:rsidRPr="00296D4D" w:rsidRDefault="00475A7C" w:rsidP="00783F37">
      <w:pPr>
        <w:pStyle w:val="a9"/>
        <w:jc w:val="both"/>
        <w:rPr>
          <w:sz w:val="16"/>
          <w:szCs w:val="16"/>
        </w:rPr>
      </w:pPr>
      <w:r w:rsidRPr="00296D4D">
        <w:rPr>
          <w:sz w:val="16"/>
          <w:szCs w:val="16"/>
        </w:rPr>
        <w:t xml:space="preserve">* - </w:t>
      </w:r>
      <w:r w:rsidRPr="00296D4D">
        <w:rPr>
          <w:sz w:val="16"/>
          <w:szCs w:val="16"/>
          <w:u w:val="single"/>
        </w:rPr>
        <w:t>Периодичность установленная законодательством РФ</w:t>
      </w:r>
      <w:r w:rsidRPr="00296D4D">
        <w:rPr>
          <w:sz w:val="16"/>
          <w:szCs w:val="16"/>
        </w:rPr>
        <w:t xml:space="preserve"> </w:t>
      </w:r>
      <w:r w:rsidR="005C346D" w:rsidRPr="00296D4D">
        <w:rPr>
          <w:sz w:val="16"/>
          <w:szCs w:val="16"/>
        </w:rPr>
        <w:t>–</w:t>
      </w:r>
      <w:r w:rsidRPr="00296D4D">
        <w:rPr>
          <w:sz w:val="16"/>
          <w:szCs w:val="16"/>
        </w:rPr>
        <w:t xml:space="preserve"> </w:t>
      </w:r>
      <w:r w:rsidR="005C346D" w:rsidRPr="00296D4D">
        <w:rPr>
          <w:sz w:val="16"/>
          <w:szCs w:val="16"/>
        </w:rPr>
        <w:t xml:space="preserve">периодичность указанная в </w:t>
      </w:r>
      <w:r w:rsidRPr="00296D4D">
        <w:rPr>
          <w:sz w:val="16"/>
          <w:szCs w:val="16"/>
        </w:rPr>
        <w:t>Правила</w:t>
      </w:r>
      <w:r w:rsidR="005C346D" w:rsidRPr="00296D4D">
        <w:rPr>
          <w:sz w:val="16"/>
          <w:szCs w:val="16"/>
        </w:rPr>
        <w:t>х</w:t>
      </w:r>
      <w:r w:rsidRPr="00296D4D">
        <w:rPr>
          <w:sz w:val="16"/>
          <w:szCs w:val="16"/>
        </w:rPr>
        <w:t xml:space="preserve"> и норм</w:t>
      </w:r>
      <w:r w:rsidR="005C346D" w:rsidRPr="00296D4D">
        <w:rPr>
          <w:sz w:val="16"/>
          <w:szCs w:val="16"/>
        </w:rPr>
        <w:t>ах</w:t>
      </w:r>
      <w:r w:rsidRPr="00296D4D">
        <w:rPr>
          <w:sz w:val="16"/>
          <w:szCs w:val="16"/>
        </w:rPr>
        <w:t xml:space="preserve"> технической эксплуатации жилищного фонда МДК 2-03.2003 (утв. постановлением Госстроя РФ от 27 сентября 2003 г. N 170), </w:t>
      </w:r>
      <w:r w:rsidR="005C346D" w:rsidRPr="00296D4D">
        <w:rPr>
          <w:sz w:val="16"/>
          <w:szCs w:val="16"/>
        </w:rPr>
        <w:t xml:space="preserve">в </w:t>
      </w:r>
      <w:r w:rsidRPr="00296D4D">
        <w:rPr>
          <w:sz w:val="16"/>
          <w:szCs w:val="16"/>
        </w:rPr>
        <w:t>Правила</w:t>
      </w:r>
      <w:r w:rsidR="005C346D" w:rsidRPr="00296D4D">
        <w:rPr>
          <w:sz w:val="16"/>
          <w:szCs w:val="16"/>
        </w:rPr>
        <w:t>х</w:t>
      </w:r>
      <w:r w:rsidRPr="00296D4D">
        <w:rPr>
          <w:sz w:val="16"/>
          <w:szCs w:val="16"/>
        </w:rPr>
        <w:t xml:space="preserve"> содержания общего имущества в многоквартирном доме (утв. постановлением Правительства РФ от 13 августа 2006 г. N 491),</w:t>
      </w:r>
      <w:r w:rsidR="007A06FF" w:rsidRPr="00296D4D">
        <w:rPr>
          <w:sz w:val="16"/>
          <w:szCs w:val="16"/>
        </w:rPr>
        <w:t xml:space="preserve"> в Правилах предоставления коммунальных услуг собственникам и пользователям помещений в многоквартирных домах и жилых домов (утв. постановлением Правительства РФ от 6 мая 2011 г. N 354), в Минимальном перечне услуг и работ, необходимых для обеспечения надлежащего содержания общего имущества в многоквартирном доме (утв. постановлением Правительства РФ от 3 апреля 2013 г. N 290),</w:t>
      </w:r>
      <w:r w:rsidRPr="00296D4D">
        <w:rPr>
          <w:sz w:val="16"/>
          <w:szCs w:val="16"/>
        </w:rPr>
        <w:t xml:space="preserve"> </w:t>
      </w:r>
      <w:r w:rsidR="004C7B20" w:rsidRPr="00296D4D">
        <w:rPr>
          <w:sz w:val="16"/>
          <w:szCs w:val="16"/>
        </w:rPr>
        <w:t>в Правилах технической эксплуатации тепловых энергоустановок (утв. приказом Минэнерго РФ от 24 марта 2003 г. N 115)</w:t>
      </w:r>
      <w:r w:rsidR="00F1393C" w:rsidRPr="00296D4D">
        <w:rPr>
          <w:sz w:val="16"/>
          <w:szCs w:val="16"/>
        </w:rPr>
        <w:t>, в Правилах организации безопасного использования и содержания лифтов, подъемных платформ для инвалидов, пассажирских конвейеров (движущихся пешеходных дорожек) и эскалаторов, за исключением эскалаторов в метрополитенах (утв. постановлением Правительства Российской Федерации от 24 июня 2017 г. N 743), в Санитарных правилах и нормах СанПиН 3.3686-21 "Санитарно-эпидемиологические требования по профилактике инфекционных болезней" (утв. Постановлением Главного государственного санитарного врача РФ от 28 января 2021 г. N 4</w:t>
      </w:r>
      <w:r w:rsidR="0070633B" w:rsidRPr="00296D4D">
        <w:rPr>
          <w:sz w:val="16"/>
          <w:szCs w:val="16"/>
        </w:rPr>
        <w:t>).</w:t>
      </w:r>
    </w:p>
    <w:p w14:paraId="5100BD09" w14:textId="73BC359C" w:rsidR="00EA3ECE" w:rsidRPr="00296D4D" w:rsidRDefault="00EA3ECE" w:rsidP="00EA3ECE">
      <w:pPr>
        <w:rPr>
          <w:sz w:val="18"/>
          <w:szCs w:val="18"/>
        </w:rPr>
      </w:pPr>
    </w:p>
    <w:p w14:paraId="16619B95" w14:textId="77777777" w:rsidR="00E011FA" w:rsidRPr="00296D4D" w:rsidRDefault="00E011FA" w:rsidP="00EA3ECE">
      <w:pPr>
        <w:rPr>
          <w:sz w:val="18"/>
          <w:szCs w:val="18"/>
        </w:rPr>
      </w:pPr>
    </w:p>
    <w:p w14:paraId="2307F876" w14:textId="3A67E1D9" w:rsidR="0059616E" w:rsidRPr="00296D4D" w:rsidRDefault="0059616E" w:rsidP="0059616E">
      <w:pPr>
        <w:jc w:val="center"/>
        <w:rPr>
          <w:b/>
          <w:bCs/>
          <w:sz w:val="20"/>
          <w:szCs w:val="20"/>
        </w:rPr>
      </w:pPr>
      <w:r w:rsidRPr="00296D4D">
        <w:rPr>
          <w:b/>
          <w:bCs/>
          <w:sz w:val="20"/>
          <w:szCs w:val="20"/>
        </w:rPr>
        <w:t>Подписание и действие Дополнительного соглашения №_______</w:t>
      </w:r>
    </w:p>
    <w:p w14:paraId="3E5015D4" w14:textId="77777777" w:rsidR="000B662A" w:rsidRPr="00296D4D" w:rsidRDefault="000B662A" w:rsidP="0059616E">
      <w:pPr>
        <w:jc w:val="center"/>
        <w:rPr>
          <w:b/>
          <w:bCs/>
          <w:sz w:val="20"/>
          <w:szCs w:val="20"/>
        </w:rPr>
      </w:pPr>
    </w:p>
    <w:p w14:paraId="66DAA7AB" w14:textId="75043E33" w:rsidR="0059616E" w:rsidRPr="00296D4D" w:rsidRDefault="0059616E" w:rsidP="00253928">
      <w:pPr>
        <w:ind w:firstLine="708"/>
        <w:jc w:val="both"/>
        <w:rPr>
          <w:sz w:val="20"/>
          <w:szCs w:val="20"/>
        </w:rPr>
      </w:pPr>
      <w:r w:rsidRPr="00296D4D">
        <w:rPr>
          <w:sz w:val="20"/>
          <w:szCs w:val="20"/>
        </w:rPr>
        <w:t>Настоящее Дополнительное соглашение № </w:t>
      </w:r>
      <w:r w:rsidR="00253928" w:rsidRPr="00296D4D">
        <w:rPr>
          <w:sz w:val="20"/>
          <w:szCs w:val="20"/>
        </w:rPr>
        <w:t>___</w:t>
      </w:r>
      <w:r w:rsidRPr="00296D4D">
        <w:rPr>
          <w:sz w:val="20"/>
          <w:szCs w:val="20"/>
        </w:rPr>
        <w:t xml:space="preserve"> утверждено решением общего собрания Собственников (протокол № ___ от ____ 2024 г.), местом его хранения является адрес Управляющей организации: г. Братск, ул. Маршала Жукова, здание 4А.</w:t>
      </w:r>
    </w:p>
    <w:p w14:paraId="6D5F36CA" w14:textId="4D97808A" w:rsidR="0059616E" w:rsidRPr="00296D4D" w:rsidRDefault="0059616E" w:rsidP="000B662A">
      <w:pPr>
        <w:ind w:firstLine="708"/>
        <w:jc w:val="both"/>
        <w:rPr>
          <w:sz w:val="20"/>
          <w:szCs w:val="20"/>
        </w:rPr>
      </w:pPr>
      <w:r w:rsidRPr="00296D4D">
        <w:rPr>
          <w:sz w:val="20"/>
          <w:szCs w:val="20"/>
        </w:rPr>
        <w:t>При подписании Дополнительное соглашение № </w:t>
      </w:r>
      <w:r w:rsidR="000B662A" w:rsidRPr="00296D4D">
        <w:rPr>
          <w:sz w:val="20"/>
          <w:szCs w:val="20"/>
        </w:rPr>
        <w:t>____</w:t>
      </w:r>
      <w:r w:rsidRPr="00296D4D">
        <w:rPr>
          <w:sz w:val="20"/>
          <w:szCs w:val="20"/>
        </w:rPr>
        <w:t xml:space="preserve"> Управляющая организация имеет право использовать факсимильное воспроизведение подписи на основании п.2 ст. 160 ГК РФ.</w:t>
      </w:r>
    </w:p>
    <w:p w14:paraId="78C5E442" w14:textId="0CFEE0B7" w:rsidR="0059616E" w:rsidRPr="00296D4D" w:rsidRDefault="0059616E" w:rsidP="0059616E">
      <w:pPr>
        <w:jc w:val="both"/>
        <w:rPr>
          <w:sz w:val="20"/>
          <w:szCs w:val="20"/>
        </w:rPr>
      </w:pPr>
      <w:r w:rsidRPr="00296D4D">
        <w:rPr>
          <w:sz w:val="20"/>
          <w:szCs w:val="20"/>
        </w:rPr>
        <w:t xml:space="preserve">Настоящее Дополнительное соглашение </w:t>
      </w:r>
      <w:r w:rsidR="00253928" w:rsidRPr="00296D4D">
        <w:rPr>
          <w:sz w:val="20"/>
          <w:szCs w:val="20"/>
        </w:rPr>
        <w:t>№ __</w:t>
      </w:r>
      <w:r w:rsidR="00296D4D" w:rsidRPr="00296D4D">
        <w:rPr>
          <w:sz w:val="20"/>
          <w:szCs w:val="20"/>
        </w:rPr>
        <w:t>_ составлено</w:t>
      </w:r>
      <w:r w:rsidRPr="00296D4D">
        <w:rPr>
          <w:sz w:val="20"/>
          <w:szCs w:val="20"/>
        </w:rPr>
        <w:t xml:space="preserve"> в 2х экземплярах по одному экземпляру для каждой из Сторон. </w:t>
      </w:r>
    </w:p>
    <w:p w14:paraId="5AD2A200" w14:textId="6229CEF1" w:rsidR="0059616E" w:rsidRPr="00296D4D" w:rsidRDefault="0059616E" w:rsidP="0059616E">
      <w:pPr>
        <w:jc w:val="both"/>
        <w:rPr>
          <w:sz w:val="20"/>
          <w:szCs w:val="20"/>
        </w:rPr>
      </w:pPr>
      <w:r w:rsidRPr="00296D4D">
        <w:rPr>
          <w:sz w:val="20"/>
          <w:szCs w:val="20"/>
        </w:rPr>
        <w:t xml:space="preserve">Настоящее Дополнительное соглашение </w:t>
      </w:r>
      <w:r w:rsidR="00253928" w:rsidRPr="00296D4D">
        <w:rPr>
          <w:sz w:val="20"/>
          <w:szCs w:val="20"/>
        </w:rPr>
        <w:t>№ __</w:t>
      </w:r>
      <w:r w:rsidR="00296D4D" w:rsidRPr="00296D4D">
        <w:rPr>
          <w:sz w:val="20"/>
          <w:szCs w:val="20"/>
        </w:rPr>
        <w:t>_ вступает</w:t>
      </w:r>
      <w:r w:rsidRPr="00296D4D">
        <w:rPr>
          <w:sz w:val="20"/>
          <w:szCs w:val="20"/>
        </w:rPr>
        <w:t xml:space="preserve"> в действие с 01 января 2025 года. </w:t>
      </w:r>
    </w:p>
    <w:p w14:paraId="5D9DB4BD" w14:textId="7D5EC65B" w:rsidR="0059616E" w:rsidRPr="00296D4D" w:rsidRDefault="0059616E" w:rsidP="0059616E">
      <w:pPr>
        <w:jc w:val="both"/>
        <w:rPr>
          <w:rFonts w:eastAsia="Calibri"/>
          <w:sz w:val="20"/>
          <w:szCs w:val="20"/>
        </w:rPr>
      </w:pPr>
      <w:r w:rsidRPr="00296D4D">
        <w:rPr>
          <w:sz w:val="20"/>
          <w:szCs w:val="20"/>
        </w:rPr>
        <w:t xml:space="preserve">С даты вступления в действие настоящего Дополнительного соглашения </w:t>
      </w:r>
      <w:r w:rsidR="00253928" w:rsidRPr="00296D4D">
        <w:rPr>
          <w:sz w:val="20"/>
          <w:szCs w:val="20"/>
        </w:rPr>
        <w:t xml:space="preserve">№ ___ </w:t>
      </w:r>
      <w:r w:rsidRPr="00296D4D">
        <w:rPr>
          <w:sz w:val="20"/>
          <w:szCs w:val="20"/>
        </w:rPr>
        <w:t xml:space="preserve"> - оно становится обязательными для исполнения всеми Собственниками, в том числе, не подписавшими Договор управления многоквартирным домом с дополнениями и приложениями, и также подлежат применению лицами, приобретающими помещения в многоквартирном доме в период действия договора управления многоквартирным домом - </w:t>
      </w:r>
      <w:r w:rsidRPr="00296D4D">
        <w:rPr>
          <w:rFonts w:eastAsia="Calibri"/>
          <w:sz w:val="20"/>
          <w:szCs w:val="20"/>
        </w:rPr>
        <w:t>с момента возникновения права собственности на помещение в многоквартирном доме.</w:t>
      </w:r>
    </w:p>
    <w:p w14:paraId="062B8F3B" w14:textId="0A51004C" w:rsidR="0059616E" w:rsidRPr="00296D4D" w:rsidRDefault="0059616E" w:rsidP="000B662A">
      <w:pPr>
        <w:ind w:firstLine="708"/>
        <w:jc w:val="both"/>
        <w:rPr>
          <w:sz w:val="20"/>
          <w:szCs w:val="20"/>
        </w:rPr>
      </w:pPr>
      <w:r w:rsidRPr="00296D4D">
        <w:rPr>
          <w:sz w:val="20"/>
          <w:szCs w:val="20"/>
        </w:rPr>
        <w:t xml:space="preserve">Условия настоящего Дополнительного соглашения </w:t>
      </w:r>
      <w:r w:rsidR="00253928" w:rsidRPr="00296D4D">
        <w:rPr>
          <w:sz w:val="20"/>
          <w:szCs w:val="20"/>
        </w:rPr>
        <w:t xml:space="preserve">№ ___ </w:t>
      </w:r>
      <w:r w:rsidRPr="00296D4D">
        <w:rPr>
          <w:sz w:val="20"/>
          <w:szCs w:val="20"/>
        </w:rPr>
        <w:t xml:space="preserve">  являются одинаковыми для всех Собственников. </w:t>
      </w:r>
    </w:p>
    <w:p w14:paraId="5F59BAA7" w14:textId="77777777" w:rsidR="0059616E" w:rsidRPr="00296D4D" w:rsidRDefault="0059616E" w:rsidP="0059616E">
      <w:pPr>
        <w:rPr>
          <w:sz w:val="20"/>
          <w:szCs w:val="20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8"/>
        <w:gridCol w:w="5294"/>
      </w:tblGrid>
      <w:tr w:rsidR="0059616E" w:rsidRPr="00296D4D" w14:paraId="119B621F" w14:textId="77777777" w:rsidTr="001C6412">
        <w:tc>
          <w:tcPr>
            <w:tcW w:w="5298" w:type="dxa"/>
          </w:tcPr>
          <w:p w14:paraId="33FF12B3" w14:textId="77777777" w:rsidR="0059616E" w:rsidRPr="00296D4D" w:rsidRDefault="0059616E" w:rsidP="0059616E">
            <w:pPr>
              <w:rPr>
                <w:b/>
                <w:bCs/>
                <w:sz w:val="20"/>
                <w:szCs w:val="20"/>
              </w:rPr>
            </w:pPr>
            <w:r w:rsidRPr="00296D4D">
              <w:rPr>
                <w:b/>
                <w:bCs/>
                <w:sz w:val="20"/>
                <w:szCs w:val="20"/>
              </w:rPr>
              <w:t>Управляющая организация:</w:t>
            </w:r>
          </w:p>
          <w:p w14:paraId="105A79EE" w14:textId="482AFB7F" w:rsidR="000B662A" w:rsidRPr="00296D4D" w:rsidRDefault="000B662A" w:rsidP="0059616E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408" w:type="dxa"/>
          </w:tcPr>
          <w:p w14:paraId="7A044A18" w14:textId="77777777" w:rsidR="0059616E" w:rsidRPr="00296D4D" w:rsidRDefault="0059616E" w:rsidP="0059616E">
            <w:pPr>
              <w:rPr>
                <w:b/>
                <w:bCs/>
                <w:sz w:val="20"/>
                <w:szCs w:val="20"/>
              </w:rPr>
            </w:pPr>
            <w:r w:rsidRPr="00296D4D">
              <w:rPr>
                <w:b/>
                <w:bCs/>
                <w:sz w:val="20"/>
                <w:szCs w:val="20"/>
              </w:rPr>
              <w:t>Собственник:</w:t>
            </w:r>
          </w:p>
        </w:tc>
      </w:tr>
      <w:tr w:rsidR="0059616E" w:rsidRPr="0059616E" w14:paraId="761CFF9C" w14:textId="77777777" w:rsidTr="001C6412">
        <w:tc>
          <w:tcPr>
            <w:tcW w:w="5298" w:type="dxa"/>
          </w:tcPr>
          <w:p w14:paraId="2FB1625D" w14:textId="77777777" w:rsidR="0059616E" w:rsidRPr="00296D4D" w:rsidRDefault="0059616E" w:rsidP="0059616E">
            <w:pPr>
              <w:rPr>
                <w:sz w:val="20"/>
                <w:szCs w:val="20"/>
              </w:rPr>
            </w:pPr>
            <w:r w:rsidRPr="00296D4D">
              <w:rPr>
                <w:sz w:val="20"/>
                <w:szCs w:val="20"/>
              </w:rPr>
              <w:t>ООО «УК Потенциал»</w:t>
            </w:r>
          </w:p>
          <w:p w14:paraId="43174F18" w14:textId="77777777" w:rsidR="0059616E" w:rsidRPr="00296D4D" w:rsidRDefault="0059616E" w:rsidP="0059616E">
            <w:pPr>
              <w:rPr>
                <w:sz w:val="20"/>
                <w:szCs w:val="20"/>
              </w:rPr>
            </w:pPr>
            <w:r w:rsidRPr="00296D4D">
              <w:rPr>
                <w:sz w:val="20"/>
                <w:szCs w:val="20"/>
              </w:rPr>
              <w:t>ОГРН 1203800010743, ИНН 3805735236</w:t>
            </w:r>
          </w:p>
          <w:p w14:paraId="7042263B" w14:textId="77777777" w:rsidR="0059616E" w:rsidRPr="00296D4D" w:rsidRDefault="0059616E" w:rsidP="0059616E">
            <w:pPr>
              <w:rPr>
                <w:sz w:val="20"/>
                <w:szCs w:val="20"/>
              </w:rPr>
            </w:pPr>
            <w:r w:rsidRPr="00296D4D">
              <w:rPr>
                <w:sz w:val="20"/>
                <w:szCs w:val="20"/>
              </w:rPr>
              <w:t>г. Братск, ул. Маршала Жукова, здание 4А</w:t>
            </w:r>
          </w:p>
          <w:p w14:paraId="34C18F75" w14:textId="77777777" w:rsidR="0059616E" w:rsidRPr="00296D4D" w:rsidRDefault="0059616E" w:rsidP="0059616E">
            <w:pPr>
              <w:rPr>
                <w:sz w:val="20"/>
                <w:szCs w:val="20"/>
              </w:rPr>
            </w:pPr>
            <w:r w:rsidRPr="00296D4D">
              <w:rPr>
                <w:sz w:val="20"/>
                <w:szCs w:val="20"/>
              </w:rPr>
              <w:t>Контактный телефон: 21-61-15,</w:t>
            </w:r>
          </w:p>
          <w:p w14:paraId="00A9563F" w14:textId="77777777" w:rsidR="0059616E" w:rsidRPr="00296D4D" w:rsidRDefault="0059616E" w:rsidP="0059616E">
            <w:pPr>
              <w:rPr>
                <w:sz w:val="20"/>
                <w:szCs w:val="20"/>
              </w:rPr>
            </w:pPr>
            <w:r w:rsidRPr="00296D4D">
              <w:rPr>
                <w:sz w:val="20"/>
                <w:szCs w:val="20"/>
              </w:rPr>
              <w:t xml:space="preserve">e-mail: potencial38@yandex.ru, </w:t>
            </w:r>
          </w:p>
          <w:p w14:paraId="7B5E6116" w14:textId="77777777" w:rsidR="0059616E" w:rsidRPr="00296D4D" w:rsidRDefault="0059616E" w:rsidP="0059616E">
            <w:pPr>
              <w:rPr>
                <w:sz w:val="20"/>
                <w:szCs w:val="20"/>
              </w:rPr>
            </w:pPr>
            <w:r w:rsidRPr="00296D4D">
              <w:rPr>
                <w:sz w:val="20"/>
                <w:szCs w:val="20"/>
              </w:rPr>
              <w:t>официальный сайт: www.ukpotencial.ru</w:t>
            </w:r>
          </w:p>
          <w:p w14:paraId="6EBF7DA7" w14:textId="77777777" w:rsidR="0059616E" w:rsidRPr="00296D4D" w:rsidRDefault="0059616E" w:rsidP="0059616E">
            <w:pPr>
              <w:rPr>
                <w:sz w:val="20"/>
                <w:szCs w:val="20"/>
              </w:rPr>
            </w:pPr>
          </w:p>
          <w:p w14:paraId="4344745E" w14:textId="77777777" w:rsidR="0059616E" w:rsidRPr="00296D4D" w:rsidRDefault="0059616E" w:rsidP="0059616E">
            <w:pPr>
              <w:rPr>
                <w:sz w:val="20"/>
                <w:szCs w:val="20"/>
              </w:rPr>
            </w:pPr>
            <w:r w:rsidRPr="00296D4D">
              <w:rPr>
                <w:sz w:val="20"/>
                <w:szCs w:val="20"/>
              </w:rPr>
              <w:t>Генеральный директор</w:t>
            </w:r>
          </w:p>
          <w:p w14:paraId="34310800" w14:textId="77777777" w:rsidR="0059616E" w:rsidRPr="00296D4D" w:rsidRDefault="0059616E" w:rsidP="0059616E">
            <w:pPr>
              <w:rPr>
                <w:sz w:val="20"/>
                <w:szCs w:val="20"/>
              </w:rPr>
            </w:pPr>
          </w:p>
          <w:p w14:paraId="580CB746" w14:textId="3DE5F79C" w:rsidR="0059616E" w:rsidRPr="00296D4D" w:rsidRDefault="0059616E" w:rsidP="0059616E">
            <w:pPr>
              <w:rPr>
                <w:sz w:val="20"/>
                <w:szCs w:val="20"/>
              </w:rPr>
            </w:pPr>
            <w:r w:rsidRPr="00296D4D">
              <w:rPr>
                <w:sz w:val="20"/>
                <w:szCs w:val="20"/>
              </w:rPr>
              <w:t>_______________</w:t>
            </w:r>
            <w:r w:rsidR="000B662A" w:rsidRPr="00296D4D">
              <w:rPr>
                <w:sz w:val="20"/>
                <w:szCs w:val="20"/>
              </w:rPr>
              <w:t>_____</w:t>
            </w:r>
            <w:r w:rsidRPr="00296D4D">
              <w:rPr>
                <w:sz w:val="20"/>
                <w:szCs w:val="20"/>
              </w:rPr>
              <w:t>___ Т.Н. Борозна</w:t>
            </w:r>
          </w:p>
        </w:tc>
        <w:tc>
          <w:tcPr>
            <w:tcW w:w="5408" w:type="dxa"/>
          </w:tcPr>
          <w:p w14:paraId="2CE9B84B" w14:textId="46236887" w:rsidR="000B662A" w:rsidRPr="00296D4D" w:rsidRDefault="000B662A" w:rsidP="000B662A">
            <w:pPr>
              <w:tabs>
                <w:tab w:val="left" w:pos="1560"/>
              </w:tabs>
              <w:ind w:right="-245"/>
              <w:rPr>
                <w:b/>
                <w:sz w:val="20"/>
                <w:szCs w:val="20"/>
              </w:rPr>
            </w:pPr>
            <w:r w:rsidRPr="00296D4D">
              <w:rPr>
                <w:b/>
                <w:sz w:val="20"/>
                <w:szCs w:val="20"/>
              </w:rPr>
              <w:t>__________________ /_______________________________/</w:t>
            </w:r>
          </w:p>
          <w:p w14:paraId="092A8D3B" w14:textId="77777777" w:rsidR="000B662A" w:rsidRPr="00296D4D" w:rsidRDefault="000B662A" w:rsidP="000B662A">
            <w:pPr>
              <w:tabs>
                <w:tab w:val="left" w:pos="1560"/>
              </w:tabs>
              <w:ind w:right="-245"/>
              <w:rPr>
                <w:b/>
                <w:sz w:val="20"/>
                <w:szCs w:val="20"/>
              </w:rPr>
            </w:pPr>
          </w:p>
          <w:p w14:paraId="575C8144" w14:textId="4569DC05" w:rsidR="000B662A" w:rsidRPr="00296D4D" w:rsidRDefault="000B662A" w:rsidP="000B662A">
            <w:pPr>
              <w:tabs>
                <w:tab w:val="left" w:pos="1560"/>
              </w:tabs>
              <w:ind w:right="-245"/>
              <w:rPr>
                <w:b/>
                <w:sz w:val="20"/>
                <w:szCs w:val="20"/>
              </w:rPr>
            </w:pPr>
            <w:r w:rsidRPr="00296D4D">
              <w:rPr>
                <w:b/>
                <w:sz w:val="20"/>
                <w:szCs w:val="20"/>
              </w:rPr>
              <w:t>__________________ /_______________________________/</w:t>
            </w:r>
          </w:p>
          <w:p w14:paraId="7276C508" w14:textId="77777777" w:rsidR="000B662A" w:rsidRPr="00296D4D" w:rsidRDefault="000B662A" w:rsidP="000B662A">
            <w:pPr>
              <w:tabs>
                <w:tab w:val="left" w:pos="1560"/>
              </w:tabs>
              <w:ind w:right="-245"/>
              <w:rPr>
                <w:b/>
                <w:sz w:val="20"/>
                <w:szCs w:val="20"/>
              </w:rPr>
            </w:pPr>
          </w:p>
          <w:p w14:paraId="12D7FABA" w14:textId="4078B9A5" w:rsidR="000B662A" w:rsidRPr="00296D4D" w:rsidRDefault="000B662A" w:rsidP="000B662A">
            <w:pPr>
              <w:tabs>
                <w:tab w:val="left" w:pos="1560"/>
              </w:tabs>
              <w:ind w:right="-245"/>
              <w:rPr>
                <w:b/>
                <w:sz w:val="20"/>
                <w:szCs w:val="20"/>
              </w:rPr>
            </w:pPr>
            <w:r w:rsidRPr="00296D4D">
              <w:rPr>
                <w:b/>
                <w:sz w:val="20"/>
                <w:szCs w:val="20"/>
              </w:rPr>
              <w:t>__________________ /_______________________________/</w:t>
            </w:r>
          </w:p>
          <w:p w14:paraId="678AE850" w14:textId="77777777" w:rsidR="000B662A" w:rsidRPr="00296D4D" w:rsidRDefault="000B662A" w:rsidP="000B662A">
            <w:pPr>
              <w:tabs>
                <w:tab w:val="left" w:pos="1560"/>
              </w:tabs>
              <w:ind w:right="-245"/>
              <w:rPr>
                <w:b/>
                <w:sz w:val="20"/>
                <w:szCs w:val="20"/>
              </w:rPr>
            </w:pPr>
          </w:p>
          <w:p w14:paraId="02BA7011" w14:textId="289497A9" w:rsidR="000B662A" w:rsidRPr="00296D4D" w:rsidRDefault="000B662A" w:rsidP="000B662A">
            <w:pPr>
              <w:tabs>
                <w:tab w:val="left" w:pos="1560"/>
              </w:tabs>
              <w:ind w:right="-245"/>
              <w:rPr>
                <w:b/>
                <w:sz w:val="20"/>
                <w:szCs w:val="20"/>
              </w:rPr>
            </w:pPr>
            <w:r w:rsidRPr="00296D4D">
              <w:rPr>
                <w:b/>
                <w:sz w:val="20"/>
                <w:szCs w:val="20"/>
              </w:rPr>
              <w:t>__________________ /_______________________________/</w:t>
            </w:r>
          </w:p>
          <w:p w14:paraId="1A1C92DC" w14:textId="77777777" w:rsidR="0059616E" w:rsidRPr="00296D4D" w:rsidRDefault="0059616E" w:rsidP="000B662A">
            <w:pPr>
              <w:rPr>
                <w:sz w:val="20"/>
                <w:szCs w:val="20"/>
                <w:u w:val="single"/>
              </w:rPr>
            </w:pPr>
          </w:p>
          <w:p w14:paraId="553ACAD3" w14:textId="77777777" w:rsidR="000B662A" w:rsidRPr="00A67374" w:rsidRDefault="000B662A" w:rsidP="000B662A">
            <w:pPr>
              <w:tabs>
                <w:tab w:val="left" w:pos="1560"/>
              </w:tabs>
              <w:ind w:right="-245"/>
              <w:rPr>
                <w:b/>
                <w:sz w:val="20"/>
                <w:szCs w:val="20"/>
              </w:rPr>
            </w:pPr>
            <w:r w:rsidRPr="00296D4D">
              <w:rPr>
                <w:b/>
                <w:sz w:val="20"/>
                <w:szCs w:val="20"/>
              </w:rPr>
              <w:t>__________________ /_______________________________/</w:t>
            </w:r>
          </w:p>
          <w:p w14:paraId="42529B4F" w14:textId="56FF4590" w:rsidR="000B662A" w:rsidRPr="00253928" w:rsidRDefault="000B662A" w:rsidP="000B662A">
            <w:pPr>
              <w:rPr>
                <w:sz w:val="20"/>
                <w:szCs w:val="20"/>
                <w:u w:val="single"/>
              </w:rPr>
            </w:pPr>
          </w:p>
        </w:tc>
      </w:tr>
    </w:tbl>
    <w:p w14:paraId="31AF9DF1" w14:textId="394AF4C7" w:rsidR="00EA3ECE" w:rsidRPr="0059616E" w:rsidRDefault="00EA3ECE" w:rsidP="00EA3ECE">
      <w:pPr>
        <w:rPr>
          <w:sz w:val="18"/>
          <w:szCs w:val="18"/>
        </w:rPr>
      </w:pPr>
    </w:p>
    <w:sectPr w:rsidR="00EA3ECE" w:rsidRPr="0059616E" w:rsidSect="00100B44">
      <w:footerReference w:type="default" r:id="rId7"/>
      <w:pgSz w:w="11906" w:h="16838"/>
      <w:pgMar w:top="397" w:right="680" w:bottom="284" w:left="79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1F17A5" w14:textId="77777777" w:rsidR="003A4D1B" w:rsidRDefault="003A4D1B" w:rsidP="00247E5D">
      <w:r>
        <w:separator/>
      </w:r>
    </w:p>
  </w:endnote>
  <w:endnote w:type="continuationSeparator" w:id="0">
    <w:p w14:paraId="03276171" w14:textId="77777777" w:rsidR="003A4D1B" w:rsidRDefault="003A4D1B" w:rsidP="00247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11776504"/>
      <w:docPartObj>
        <w:docPartGallery w:val="Page Numbers (Bottom of Page)"/>
        <w:docPartUnique/>
      </w:docPartObj>
    </w:sdtPr>
    <w:sdtEndPr/>
    <w:sdtContent>
      <w:p w14:paraId="7849DCA4" w14:textId="2999C6FE" w:rsidR="00E011FA" w:rsidRDefault="00E011F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2B5B">
          <w:rPr>
            <w:noProof/>
          </w:rPr>
          <w:t>1</w:t>
        </w:r>
        <w:r>
          <w:fldChar w:fldCharType="end"/>
        </w:r>
      </w:p>
    </w:sdtContent>
  </w:sdt>
  <w:p w14:paraId="70504A87" w14:textId="77777777" w:rsidR="00E011FA" w:rsidRDefault="00E011F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971290" w14:textId="77777777" w:rsidR="003A4D1B" w:rsidRDefault="003A4D1B" w:rsidP="00247E5D">
      <w:r>
        <w:separator/>
      </w:r>
    </w:p>
  </w:footnote>
  <w:footnote w:type="continuationSeparator" w:id="0">
    <w:p w14:paraId="05E46378" w14:textId="77777777" w:rsidR="003A4D1B" w:rsidRDefault="003A4D1B" w:rsidP="00247E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3DC"/>
    <w:rsid w:val="0000128F"/>
    <w:rsid w:val="00033778"/>
    <w:rsid w:val="000B662A"/>
    <w:rsid w:val="000C6198"/>
    <w:rsid w:val="000E3CF6"/>
    <w:rsid w:val="000F1A8D"/>
    <w:rsid w:val="00100B44"/>
    <w:rsid w:val="00140C46"/>
    <w:rsid w:val="0018720F"/>
    <w:rsid w:val="001A5886"/>
    <w:rsid w:val="001B1A36"/>
    <w:rsid w:val="00220014"/>
    <w:rsid w:val="00223F80"/>
    <w:rsid w:val="002328F4"/>
    <w:rsid w:val="00236D1C"/>
    <w:rsid w:val="00247E5D"/>
    <w:rsid w:val="00253928"/>
    <w:rsid w:val="00296D4D"/>
    <w:rsid w:val="003117EE"/>
    <w:rsid w:val="00334900"/>
    <w:rsid w:val="003747C8"/>
    <w:rsid w:val="003A4D1B"/>
    <w:rsid w:val="003A6774"/>
    <w:rsid w:val="004746A5"/>
    <w:rsid w:val="0047575D"/>
    <w:rsid w:val="00475A7C"/>
    <w:rsid w:val="004A4180"/>
    <w:rsid w:val="004C7B20"/>
    <w:rsid w:val="004F4FF5"/>
    <w:rsid w:val="005656AC"/>
    <w:rsid w:val="00584362"/>
    <w:rsid w:val="0059616E"/>
    <w:rsid w:val="005B04AC"/>
    <w:rsid w:val="005B156A"/>
    <w:rsid w:val="005B6468"/>
    <w:rsid w:val="005C346D"/>
    <w:rsid w:val="005D4EC3"/>
    <w:rsid w:val="006108B3"/>
    <w:rsid w:val="0061313A"/>
    <w:rsid w:val="00652CD8"/>
    <w:rsid w:val="0070633B"/>
    <w:rsid w:val="0074651E"/>
    <w:rsid w:val="00783F37"/>
    <w:rsid w:val="00794479"/>
    <w:rsid w:val="007A06FF"/>
    <w:rsid w:val="00833FA1"/>
    <w:rsid w:val="008878D7"/>
    <w:rsid w:val="00894462"/>
    <w:rsid w:val="008B6D57"/>
    <w:rsid w:val="008B7881"/>
    <w:rsid w:val="008D75B4"/>
    <w:rsid w:val="008E246B"/>
    <w:rsid w:val="008E57D9"/>
    <w:rsid w:val="008F738C"/>
    <w:rsid w:val="009A2B5B"/>
    <w:rsid w:val="009A73DC"/>
    <w:rsid w:val="009B570E"/>
    <w:rsid w:val="00A62078"/>
    <w:rsid w:val="00A8112A"/>
    <w:rsid w:val="00A938B9"/>
    <w:rsid w:val="00B170B2"/>
    <w:rsid w:val="00B32C1D"/>
    <w:rsid w:val="00B3301C"/>
    <w:rsid w:val="00BB2E76"/>
    <w:rsid w:val="00BD4DE8"/>
    <w:rsid w:val="00C11463"/>
    <w:rsid w:val="00C16F3C"/>
    <w:rsid w:val="00C46797"/>
    <w:rsid w:val="00C568BB"/>
    <w:rsid w:val="00C71BCB"/>
    <w:rsid w:val="00C80342"/>
    <w:rsid w:val="00C92E88"/>
    <w:rsid w:val="00C95B58"/>
    <w:rsid w:val="00CA52A8"/>
    <w:rsid w:val="00D101CB"/>
    <w:rsid w:val="00D72D0A"/>
    <w:rsid w:val="00DF1503"/>
    <w:rsid w:val="00E011FA"/>
    <w:rsid w:val="00E21105"/>
    <w:rsid w:val="00E36FA1"/>
    <w:rsid w:val="00E53E49"/>
    <w:rsid w:val="00E60C1B"/>
    <w:rsid w:val="00E97CD8"/>
    <w:rsid w:val="00EA3ECE"/>
    <w:rsid w:val="00F02398"/>
    <w:rsid w:val="00F03BCA"/>
    <w:rsid w:val="00F07E97"/>
    <w:rsid w:val="00F1393C"/>
    <w:rsid w:val="00F55814"/>
    <w:rsid w:val="00F56C66"/>
    <w:rsid w:val="00F6338E"/>
    <w:rsid w:val="00FC2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7624A"/>
  <w15:chartTrackingRefBased/>
  <w15:docId w15:val="{832FEB81-A849-4EA2-A933-2ACB71AB4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06F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7E5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47E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47E5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47E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6207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62078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No Spacing"/>
    <w:uiPriority w:val="1"/>
    <w:qFormat/>
    <w:rsid w:val="00A6207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475A7C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5C346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C346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C346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C346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C34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0">
    <w:name w:val="Hyperlink"/>
    <w:basedOn w:val="a0"/>
    <w:uiPriority w:val="99"/>
    <w:semiHidden/>
    <w:unhideWhenUsed/>
    <w:rsid w:val="005C346D"/>
    <w:rPr>
      <w:color w:val="0000FF"/>
      <w:u w:val="single"/>
    </w:rPr>
  </w:style>
  <w:style w:type="character" w:customStyle="1" w:styleId="s10">
    <w:name w:val="s_10"/>
    <w:basedOn w:val="a0"/>
    <w:rsid w:val="00B32C1D"/>
  </w:style>
  <w:style w:type="paragraph" w:customStyle="1" w:styleId="s16">
    <w:name w:val="s_16"/>
    <w:basedOn w:val="a"/>
    <w:rsid w:val="00B32C1D"/>
    <w:pPr>
      <w:suppressAutoHyphens w:val="0"/>
      <w:spacing w:before="100" w:beforeAutospacing="1" w:after="100" w:afterAutospacing="1"/>
    </w:pPr>
  </w:style>
  <w:style w:type="paragraph" w:customStyle="1" w:styleId="empty">
    <w:name w:val="empty"/>
    <w:basedOn w:val="a"/>
    <w:rsid w:val="00B32C1D"/>
    <w:pPr>
      <w:suppressAutoHyphens w:val="0"/>
      <w:spacing w:before="100" w:beforeAutospacing="1" w:after="100" w:afterAutospacing="1"/>
    </w:pPr>
  </w:style>
  <w:style w:type="paragraph" w:styleId="af1">
    <w:name w:val="Revision"/>
    <w:hidden/>
    <w:uiPriority w:val="99"/>
    <w:semiHidden/>
    <w:rsid w:val="007A06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2">
    <w:name w:val="Table Grid"/>
    <w:basedOn w:val="a1"/>
    <w:uiPriority w:val="59"/>
    <w:rsid w:val="005961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09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E01E40-0696-4EA2-A33D-464950500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6</Pages>
  <Words>5736</Words>
  <Characters>32699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2024-08-22T06:02:00Z</cp:lastPrinted>
  <dcterms:created xsi:type="dcterms:W3CDTF">2024-08-22T08:14:00Z</dcterms:created>
  <dcterms:modified xsi:type="dcterms:W3CDTF">2024-08-26T03:09:00Z</dcterms:modified>
</cp:coreProperties>
</file>