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1F3" w:rsidRPr="000F3D96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96">
        <w:rPr>
          <w:rFonts w:ascii="Times New Roman" w:hAnsi="Times New Roman" w:cs="Times New Roman"/>
          <w:b/>
          <w:sz w:val="24"/>
          <w:szCs w:val="24"/>
        </w:rPr>
        <w:t>Правила безопасного использования люминесцентных ртутьсодержащих ламп</w:t>
      </w: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F3">
        <w:rPr>
          <w:rFonts w:ascii="Times New Roman" w:hAnsi="Times New Roman" w:cs="Times New Roman"/>
          <w:sz w:val="24"/>
          <w:szCs w:val="24"/>
        </w:rPr>
        <w:t>Использование энергосберегающих ламп у многих вызывает опасение в связи с содержанием в них ртути. Непосредственно в процессе эксплуатации сами эти лампы не выделяют вредных химических веществ. Момент опасности связан с транспортировкой и установкой, когда лампочки  могут разбиться по неосторожности. Поэтому важно знать и соблюдать следующие правила безопасности.</w:t>
      </w: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F3">
        <w:rPr>
          <w:rFonts w:ascii="Times New Roman" w:hAnsi="Times New Roman" w:cs="Times New Roman"/>
          <w:sz w:val="24"/>
          <w:szCs w:val="24"/>
        </w:rPr>
        <w:t xml:space="preserve">Недопустимо выбрасывать отработанные энергосберегающие лампы вместе с обычным мусором, превращая его в ртутьсодержащие отходы, которые загрязняют ртутными парами подъезды жилых домов. Накапливаясь во дворах и попадая на полигоны ТБО, ртуть из мусора, в результате деятельности микроорганизмов преобразуется в растворимую в воде и намного более токсичную </w:t>
      </w:r>
      <w:proofErr w:type="spellStart"/>
      <w:r w:rsidRPr="002E71F3">
        <w:rPr>
          <w:rFonts w:ascii="Times New Roman" w:hAnsi="Times New Roman" w:cs="Times New Roman"/>
          <w:sz w:val="24"/>
          <w:szCs w:val="24"/>
        </w:rPr>
        <w:t>метилртуть</w:t>
      </w:r>
      <w:proofErr w:type="spellEnd"/>
      <w:r w:rsidRPr="002E71F3">
        <w:rPr>
          <w:rFonts w:ascii="Times New Roman" w:hAnsi="Times New Roman" w:cs="Times New Roman"/>
          <w:sz w:val="24"/>
          <w:szCs w:val="24"/>
        </w:rPr>
        <w:t>, которая заражает окружающую среду.</w:t>
      </w: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1F3" w:rsidRPr="000F3D96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96">
        <w:rPr>
          <w:rFonts w:ascii="Times New Roman" w:hAnsi="Times New Roman" w:cs="Times New Roman"/>
          <w:b/>
          <w:sz w:val="24"/>
          <w:szCs w:val="24"/>
        </w:rPr>
        <w:t>Общее правило</w:t>
      </w: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F3">
        <w:rPr>
          <w:rFonts w:ascii="Times New Roman" w:hAnsi="Times New Roman" w:cs="Times New Roman"/>
          <w:sz w:val="24"/>
          <w:szCs w:val="24"/>
        </w:rPr>
        <w:t>Обращайтесь с энергосберегающими лампами осторожно, чтобы не разрушить или повредить колбу лампы в процессе установки. Всегда удерживайте энергосберегающую лампу за основание во время установки в патрон и извлечения из него.</w:t>
      </w: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1F3" w:rsidRPr="000F3D96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96">
        <w:rPr>
          <w:rFonts w:ascii="Times New Roman" w:hAnsi="Times New Roman" w:cs="Times New Roman"/>
          <w:b/>
          <w:sz w:val="24"/>
          <w:szCs w:val="24"/>
        </w:rPr>
        <w:t>Если энергосберегающая лампа разбилась:</w:t>
      </w: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F3">
        <w:rPr>
          <w:rFonts w:ascii="Times New Roman" w:hAnsi="Times New Roman" w:cs="Times New Roman"/>
          <w:sz w:val="24"/>
          <w:szCs w:val="24"/>
        </w:rPr>
        <w:t xml:space="preserve">• Откройте окно и покиньте комнату на 15 минут. </w:t>
      </w: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F3">
        <w:rPr>
          <w:rFonts w:ascii="Times New Roman" w:hAnsi="Times New Roman" w:cs="Times New Roman"/>
          <w:sz w:val="24"/>
          <w:szCs w:val="24"/>
        </w:rPr>
        <w:t xml:space="preserve">• Предварительно надев одноразовые пластиковые или резиновые перчатки, осторожно соберите осколки лампы, при помощи жесткой бумаги, поместите их в пластиковый пакет. </w:t>
      </w: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F3">
        <w:rPr>
          <w:rFonts w:ascii="Times New Roman" w:hAnsi="Times New Roman" w:cs="Times New Roman"/>
          <w:sz w:val="24"/>
          <w:szCs w:val="24"/>
        </w:rPr>
        <w:t xml:space="preserve">• Для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следует начинать с периферии загрязненного участка и проводить по направлению к центру. </w:t>
      </w: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F3">
        <w:rPr>
          <w:rFonts w:ascii="Times New Roman" w:hAnsi="Times New Roman" w:cs="Times New Roman"/>
          <w:sz w:val="24"/>
          <w:szCs w:val="24"/>
        </w:rPr>
        <w:t xml:space="preserve">• Проведите влажную уборку помещения с использованием бытовых хлорсодержащих препаратов (Белизна, Доместос и т.д.). Обувь протрите влажным бумажным полотенцем. </w:t>
      </w: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F3">
        <w:rPr>
          <w:rFonts w:ascii="Times New Roman" w:hAnsi="Times New Roman" w:cs="Times New Roman"/>
          <w:sz w:val="24"/>
          <w:szCs w:val="24"/>
        </w:rPr>
        <w:t xml:space="preserve">• Использованные в процессе устранения ртутного загрязнения бумага, губки, тряпки, липкая лента, бумажные полотенца, которые становятся ртутьсодержащие отходы, поместите в полиэтиленовый пакет. </w:t>
      </w: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F3">
        <w:rPr>
          <w:rFonts w:ascii="Times New Roman" w:hAnsi="Times New Roman" w:cs="Times New Roman"/>
          <w:sz w:val="24"/>
          <w:szCs w:val="24"/>
        </w:rPr>
        <w:t xml:space="preserve">• Пакет с осколками лампы и изделиями, использованными в процессе уборки помещения, сдайте в специализированное предприятие на переработку. </w:t>
      </w: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F3">
        <w:rPr>
          <w:rFonts w:ascii="Times New Roman" w:hAnsi="Times New Roman" w:cs="Times New Roman"/>
          <w:sz w:val="24"/>
          <w:szCs w:val="24"/>
        </w:rPr>
        <w:t xml:space="preserve">• Одежду, постельное белье, все, на что попали осколки лампы, поместите в полиэтиленовый мешок. Возможность дальнейшей эксплуатации этих изделий определяется после консультации </w:t>
      </w:r>
      <w:proofErr w:type="gramStart"/>
      <w:r w:rsidRPr="002E71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71F3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организацией. </w:t>
      </w: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F3">
        <w:rPr>
          <w:rFonts w:ascii="Times New Roman" w:hAnsi="Times New Roman" w:cs="Times New Roman"/>
          <w:sz w:val="24"/>
          <w:szCs w:val="24"/>
        </w:rPr>
        <w:t xml:space="preserve">• После проведения </w:t>
      </w:r>
      <w:proofErr w:type="spellStart"/>
      <w:r w:rsidRPr="002E71F3">
        <w:rPr>
          <w:rFonts w:ascii="Times New Roman" w:hAnsi="Times New Roman" w:cs="Times New Roman"/>
          <w:sz w:val="24"/>
          <w:szCs w:val="24"/>
        </w:rPr>
        <w:t>демеркуризационных</w:t>
      </w:r>
      <w:proofErr w:type="spellEnd"/>
      <w:r w:rsidRPr="002E71F3">
        <w:rPr>
          <w:rFonts w:ascii="Times New Roman" w:hAnsi="Times New Roman" w:cs="Times New Roman"/>
          <w:sz w:val="24"/>
          <w:szCs w:val="24"/>
        </w:rPr>
        <w:t xml:space="preserve"> работ провести определение концентрации паров ртути в воздухе на соответствие ПДК (ПДК=0,003 мг/</w:t>
      </w:r>
      <w:proofErr w:type="spellStart"/>
      <w:r w:rsidRPr="002E71F3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2E71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E71F3">
        <w:rPr>
          <w:rFonts w:ascii="Times New Roman" w:hAnsi="Times New Roman" w:cs="Times New Roman"/>
          <w:sz w:val="24"/>
          <w:szCs w:val="24"/>
        </w:rPr>
        <w:t>етр</w:t>
      </w:r>
      <w:proofErr w:type="spellEnd"/>
      <w:r w:rsidRPr="002E71F3">
        <w:rPr>
          <w:rFonts w:ascii="Times New Roman" w:hAnsi="Times New Roman" w:cs="Times New Roman"/>
          <w:sz w:val="24"/>
          <w:szCs w:val="24"/>
        </w:rPr>
        <w:t>). Обследование проводится специалистами аккредитованных лабораторий.</w:t>
      </w: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1F3" w:rsidRPr="000F3D96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96"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1F3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F3">
        <w:rPr>
          <w:rFonts w:ascii="Times New Roman" w:hAnsi="Times New Roman" w:cs="Times New Roman"/>
          <w:sz w:val="24"/>
          <w:szCs w:val="24"/>
        </w:rPr>
        <w:t xml:space="preserve">• использовать в работе пылесос, щетку, веник; </w:t>
      </w:r>
    </w:p>
    <w:p w:rsidR="00803986" w:rsidRPr="002E71F3" w:rsidRDefault="002E71F3" w:rsidP="000F3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F3">
        <w:rPr>
          <w:rFonts w:ascii="Times New Roman" w:hAnsi="Times New Roman" w:cs="Times New Roman"/>
          <w:sz w:val="24"/>
          <w:szCs w:val="24"/>
        </w:rPr>
        <w:t>• сбрасывать ртутьсодержащие отходы в канализацию или в мусоропроводы.</w:t>
      </w:r>
    </w:p>
    <w:sectPr w:rsidR="00803986" w:rsidRPr="002E71F3" w:rsidSect="000F3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2"/>
    <w:rsid w:val="000F3D96"/>
    <w:rsid w:val="001C7782"/>
    <w:rsid w:val="002E71F3"/>
    <w:rsid w:val="005756C7"/>
    <w:rsid w:val="006A2B80"/>
    <w:rsid w:val="0080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C535-64F0-4D19-8312-6A44FFC6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2021-06-17T06:59:00Z</dcterms:created>
  <dcterms:modified xsi:type="dcterms:W3CDTF">2021-06-17T06:59:00Z</dcterms:modified>
</cp:coreProperties>
</file>